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CA" w:rsidRDefault="0046724D" w:rsidP="004D6957">
      <w:pPr>
        <w:jc w:val="center"/>
        <w:rPr>
          <w:b/>
          <w:sz w:val="40"/>
          <w:szCs w:val="40"/>
          <w:lang w:val="el-GR"/>
        </w:rPr>
      </w:pPr>
      <w:r>
        <w:rPr>
          <w:b/>
          <w:noProof/>
          <w:sz w:val="40"/>
          <w:szCs w:val="40"/>
          <w:lang w:val="el-GR" w:eastAsia="el-GR"/>
        </w:rPr>
        <w:drawing>
          <wp:anchor distT="0" distB="0" distL="114300" distR="114300" simplePos="0" relativeHeight="251657216" behindDoc="1" locked="0" layoutInCell="1" allowOverlap="1">
            <wp:simplePos x="0" y="0"/>
            <wp:positionH relativeFrom="column">
              <wp:posOffset>-778313</wp:posOffset>
            </wp:positionH>
            <wp:positionV relativeFrom="paragraph">
              <wp:posOffset>-656295</wp:posOffset>
            </wp:positionV>
            <wp:extent cx="8010382" cy="10212947"/>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15605" cy="10219606"/>
                    </a:xfrm>
                    <a:prstGeom prst="rect">
                      <a:avLst/>
                    </a:prstGeom>
                    <a:noFill/>
                    <a:ln>
                      <a:noFill/>
                    </a:ln>
                  </pic:spPr>
                </pic:pic>
              </a:graphicData>
            </a:graphic>
          </wp:anchor>
        </w:drawing>
      </w:r>
    </w:p>
    <w:p w:rsidR="00F72552" w:rsidRDefault="00F72552" w:rsidP="002A46CA">
      <w:pPr>
        <w:jc w:val="center"/>
        <w:outlineLvl w:val="0"/>
        <w:rPr>
          <w:b/>
          <w:sz w:val="40"/>
          <w:szCs w:val="40"/>
        </w:rPr>
      </w:pPr>
    </w:p>
    <w:p w:rsidR="00F72552" w:rsidRDefault="00F72552" w:rsidP="002A46CA">
      <w:pPr>
        <w:jc w:val="center"/>
        <w:outlineLvl w:val="0"/>
        <w:rPr>
          <w:b/>
          <w:sz w:val="40"/>
          <w:szCs w:val="40"/>
        </w:rPr>
      </w:pPr>
    </w:p>
    <w:p w:rsidR="00F72552" w:rsidRDefault="00F72552" w:rsidP="002A46CA">
      <w:pPr>
        <w:jc w:val="center"/>
        <w:outlineLvl w:val="0"/>
        <w:rPr>
          <w:b/>
          <w:sz w:val="40"/>
          <w:szCs w:val="40"/>
        </w:rPr>
      </w:pPr>
    </w:p>
    <w:p w:rsidR="002A46CA" w:rsidRPr="004805F4" w:rsidRDefault="002A46CA" w:rsidP="002A46CA">
      <w:pPr>
        <w:jc w:val="center"/>
        <w:outlineLvl w:val="0"/>
        <w:rPr>
          <w:b/>
          <w:sz w:val="40"/>
          <w:szCs w:val="40"/>
          <w:lang w:val="el-GR"/>
        </w:rPr>
      </w:pPr>
      <w:r w:rsidRPr="00F72552">
        <w:rPr>
          <w:b/>
          <w:sz w:val="48"/>
          <w:szCs w:val="48"/>
          <w:lang w:val="el-GR"/>
        </w:rPr>
        <w:t>Β</w:t>
      </w:r>
      <w:r w:rsidRPr="004805F4">
        <w:rPr>
          <w:b/>
          <w:sz w:val="40"/>
          <w:szCs w:val="40"/>
          <w:lang w:val="el-GR"/>
        </w:rPr>
        <w:t xml:space="preserve">ΙΟΓΡΑΦΙΚΟ </w:t>
      </w:r>
      <w:r w:rsidRPr="00F72552">
        <w:rPr>
          <w:b/>
          <w:sz w:val="48"/>
          <w:szCs w:val="48"/>
          <w:lang w:val="el-GR"/>
        </w:rPr>
        <w:t>Σ</w:t>
      </w:r>
      <w:r w:rsidRPr="004805F4">
        <w:rPr>
          <w:b/>
          <w:sz w:val="40"/>
          <w:szCs w:val="40"/>
          <w:lang w:val="el-GR"/>
        </w:rPr>
        <w:t>ΗΜΕΙΩΜΑ</w:t>
      </w:r>
    </w:p>
    <w:p w:rsidR="002A46CA" w:rsidRPr="004805F4" w:rsidRDefault="002A46CA" w:rsidP="002A46CA">
      <w:pPr>
        <w:jc w:val="center"/>
        <w:rPr>
          <w:b/>
          <w:sz w:val="40"/>
          <w:szCs w:val="40"/>
          <w:lang w:val="el-GR"/>
        </w:rPr>
      </w:pPr>
    </w:p>
    <w:p w:rsidR="002A46CA" w:rsidRDefault="002A46CA" w:rsidP="002A46CA">
      <w:pPr>
        <w:jc w:val="center"/>
        <w:outlineLvl w:val="0"/>
        <w:rPr>
          <w:b/>
          <w:sz w:val="40"/>
          <w:szCs w:val="40"/>
          <w:lang w:val="el-GR"/>
        </w:rPr>
      </w:pPr>
    </w:p>
    <w:p w:rsidR="002A46CA" w:rsidRDefault="00F72552" w:rsidP="00F72552">
      <w:pPr>
        <w:tabs>
          <w:tab w:val="left" w:pos="588"/>
        </w:tabs>
        <w:outlineLvl w:val="0"/>
        <w:rPr>
          <w:b/>
          <w:sz w:val="40"/>
          <w:szCs w:val="40"/>
          <w:lang w:val="el-GR"/>
        </w:rPr>
      </w:pPr>
      <w:r>
        <w:rPr>
          <w:b/>
          <w:sz w:val="40"/>
          <w:szCs w:val="40"/>
          <w:lang w:val="el-GR"/>
        </w:rPr>
        <w:tab/>
      </w:r>
    </w:p>
    <w:p w:rsidR="002A46CA" w:rsidRDefault="002A46CA" w:rsidP="002A46CA">
      <w:pPr>
        <w:jc w:val="center"/>
        <w:outlineLvl w:val="0"/>
        <w:rPr>
          <w:b/>
          <w:sz w:val="40"/>
          <w:szCs w:val="40"/>
          <w:lang w:val="el-GR"/>
        </w:rPr>
      </w:pPr>
    </w:p>
    <w:p w:rsidR="00DE0B69" w:rsidRPr="007011E5" w:rsidRDefault="00DE0B69" w:rsidP="00F72552">
      <w:pPr>
        <w:outlineLvl w:val="0"/>
        <w:rPr>
          <w:b/>
          <w:sz w:val="40"/>
          <w:szCs w:val="40"/>
          <w:lang w:val="el-GR"/>
        </w:rPr>
      </w:pPr>
    </w:p>
    <w:p w:rsidR="00DE0B69" w:rsidRDefault="00DE0B69" w:rsidP="002A46CA">
      <w:pPr>
        <w:jc w:val="center"/>
        <w:outlineLvl w:val="0"/>
        <w:rPr>
          <w:b/>
          <w:sz w:val="40"/>
          <w:szCs w:val="40"/>
          <w:lang w:val="el-GR"/>
        </w:rPr>
      </w:pPr>
    </w:p>
    <w:p w:rsidR="002A46CA" w:rsidRDefault="00C834F4" w:rsidP="002A46CA">
      <w:pPr>
        <w:jc w:val="center"/>
        <w:outlineLvl w:val="0"/>
        <w:rPr>
          <w:b/>
          <w:sz w:val="40"/>
          <w:szCs w:val="40"/>
          <w:lang w:val="el-GR"/>
        </w:rPr>
      </w:pPr>
      <w:r w:rsidRPr="00C834F4">
        <w:rPr>
          <w:b/>
          <w:noProof/>
          <w:sz w:val="40"/>
          <w:szCs w:val="40"/>
          <w:lang w:val="en-GB" w:eastAsia="en-GB"/>
        </w:rPr>
        <w:pict>
          <v:roundrect id="Στρογγυλεμένο ορθογώνιο 18" o:spid="_x0000_s1026" style="position:absolute;left:0;text-align:left;margin-left:-8.15pt;margin-top:7.55pt;width:526.55pt;height:163.3pt;z-index:-251658240;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" fillcolor="#d2d2d2" stroked="f" strokeweight=".5pt">
            <v:fill color2="silver" rotate="t" colors="0 #d2d2d2;.5 #c8c8c8;1 silver" focus="100%" type="gradient">
              <o:fill v:ext="view" type="gradientUnscaled"/>
            </v:fill>
            <v:stroke joinstyle="miter"/>
            <v:shadow on="t" opacity="49150f" offset="0,1pt"/>
          </v:roundrect>
        </w:pict>
      </w:r>
    </w:p>
    <w:p w:rsidR="002A46CA" w:rsidRDefault="002A46CA" w:rsidP="002A46CA">
      <w:pPr>
        <w:jc w:val="center"/>
        <w:outlineLvl w:val="0"/>
        <w:rPr>
          <w:b/>
          <w:sz w:val="40"/>
          <w:szCs w:val="40"/>
          <w:lang w:val="el-GR"/>
        </w:rPr>
      </w:pPr>
    </w:p>
    <w:p w:rsidR="002A46CA" w:rsidRDefault="002A46CA" w:rsidP="002A46CA">
      <w:pPr>
        <w:jc w:val="center"/>
        <w:outlineLvl w:val="0"/>
        <w:rPr>
          <w:b/>
          <w:sz w:val="40"/>
          <w:szCs w:val="40"/>
          <w:lang w:val="el-GR"/>
        </w:rPr>
      </w:pPr>
    </w:p>
    <w:p w:rsidR="00DE0B69" w:rsidRDefault="00DE0B69" w:rsidP="002A46CA">
      <w:pPr>
        <w:jc w:val="center"/>
        <w:outlineLvl w:val="0"/>
        <w:rPr>
          <w:b/>
          <w:sz w:val="40"/>
          <w:szCs w:val="40"/>
          <w:lang w:val="el-GR"/>
        </w:rPr>
      </w:pPr>
    </w:p>
    <w:p w:rsidR="00DE0B69" w:rsidRPr="00162991" w:rsidRDefault="00162991" w:rsidP="00DE0B69">
      <w:pPr>
        <w:jc w:val="center"/>
        <w:outlineLvl w:val="0"/>
        <w:rPr>
          <w:b/>
          <w:sz w:val="40"/>
          <w:szCs w:val="40"/>
          <w:lang w:val="el-GR"/>
        </w:rPr>
      </w:pPr>
      <w:r>
        <w:rPr>
          <w:b/>
          <w:sz w:val="72"/>
          <w:szCs w:val="72"/>
          <w:lang w:val="el-GR"/>
        </w:rPr>
        <w:t>Δρ. Λ. Μαγκαφάς</w:t>
      </w:r>
    </w:p>
    <w:p w:rsidR="00DE0B69" w:rsidRPr="004805F4" w:rsidRDefault="00DE0B69" w:rsidP="00DE0B69">
      <w:pPr>
        <w:jc w:val="center"/>
        <w:rPr>
          <w:b/>
          <w:sz w:val="40"/>
          <w:szCs w:val="40"/>
          <w:lang w:val="el-GR"/>
        </w:rPr>
      </w:pPr>
    </w:p>
    <w:p w:rsidR="00DE0B69" w:rsidRDefault="00DE0B69" w:rsidP="002A46CA">
      <w:pPr>
        <w:jc w:val="center"/>
        <w:outlineLvl w:val="0"/>
        <w:rPr>
          <w:b/>
          <w:sz w:val="40"/>
          <w:szCs w:val="40"/>
          <w:lang w:val="el-GR"/>
        </w:rPr>
      </w:pPr>
    </w:p>
    <w:p w:rsidR="00DE0B69" w:rsidRDefault="00DE0B69" w:rsidP="002A46CA">
      <w:pPr>
        <w:jc w:val="center"/>
        <w:outlineLvl w:val="0"/>
        <w:rPr>
          <w:b/>
          <w:sz w:val="40"/>
          <w:szCs w:val="40"/>
          <w:lang w:val="el-GR"/>
        </w:rPr>
      </w:pPr>
    </w:p>
    <w:p w:rsidR="00DE0B69" w:rsidRDefault="00DE0B69" w:rsidP="002A46CA">
      <w:pPr>
        <w:jc w:val="center"/>
        <w:outlineLvl w:val="0"/>
        <w:rPr>
          <w:b/>
          <w:sz w:val="40"/>
          <w:szCs w:val="40"/>
          <w:lang w:val="el-GR"/>
        </w:rPr>
      </w:pPr>
    </w:p>
    <w:p w:rsidR="00DE0B69" w:rsidRDefault="00DE0B69" w:rsidP="002A46CA">
      <w:pPr>
        <w:jc w:val="center"/>
        <w:outlineLvl w:val="0"/>
        <w:rPr>
          <w:b/>
          <w:sz w:val="40"/>
          <w:szCs w:val="40"/>
          <w:lang w:val="el-GR"/>
        </w:rPr>
      </w:pPr>
    </w:p>
    <w:p w:rsidR="00DE0B69" w:rsidRDefault="00DE0B69" w:rsidP="002A46CA">
      <w:pPr>
        <w:jc w:val="center"/>
        <w:outlineLvl w:val="0"/>
        <w:rPr>
          <w:b/>
          <w:sz w:val="40"/>
          <w:szCs w:val="40"/>
          <w:lang w:val="el-GR"/>
        </w:rPr>
      </w:pPr>
    </w:p>
    <w:p w:rsidR="002A46CA" w:rsidRPr="007011E5" w:rsidRDefault="002A46CA" w:rsidP="00F72552">
      <w:pPr>
        <w:rPr>
          <w:b/>
          <w:sz w:val="40"/>
          <w:szCs w:val="40"/>
          <w:lang w:val="el-GR"/>
        </w:rPr>
      </w:pPr>
    </w:p>
    <w:p w:rsidR="002A46CA" w:rsidRPr="004805F4" w:rsidRDefault="002A46CA" w:rsidP="002A46CA">
      <w:pPr>
        <w:jc w:val="center"/>
        <w:rPr>
          <w:b/>
          <w:sz w:val="40"/>
          <w:szCs w:val="40"/>
          <w:lang w:val="el-GR"/>
        </w:rPr>
      </w:pPr>
    </w:p>
    <w:p w:rsidR="002A46CA" w:rsidRPr="004805F4" w:rsidRDefault="002A46CA" w:rsidP="002A46CA">
      <w:pPr>
        <w:jc w:val="center"/>
        <w:rPr>
          <w:b/>
          <w:sz w:val="40"/>
          <w:szCs w:val="40"/>
          <w:lang w:val="el-GR"/>
        </w:rPr>
      </w:pPr>
    </w:p>
    <w:p w:rsidR="002A46CA" w:rsidRPr="004805F4" w:rsidRDefault="002A46CA" w:rsidP="002A46CA">
      <w:pPr>
        <w:jc w:val="center"/>
        <w:rPr>
          <w:b/>
          <w:sz w:val="40"/>
          <w:szCs w:val="40"/>
          <w:lang w:val="el-GR"/>
        </w:rPr>
      </w:pPr>
    </w:p>
    <w:p w:rsidR="002A46CA" w:rsidRDefault="002A46CA" w:rsidP="00DE0B69">
      <w:pPr>
        <w:jc w:val="center"/>
        <w:rPr>
          <w:b/>
          <w:sz w:val="40"/>
          <w:szCs w:val="40"/>
          <w:lang w:val="el-GR"/>
        </w:rPr>
      </w:pPr>
      <w:r w:rsidRPr="004805F4">
        <w:rPr>
          <w:b/>
          <w:sz w:val="40"/>
          <w:szCs w:val="40"/>
          <w:lang w:val="el-GR"/>
        </w:rPr>
        <w:t>Καβάλα, 201</w:t>
      </w:r>
      <w:r w:rsidR="00E26A1A">
        <w:rPr>
          <w:b/>
          <w:sz w:val="40"/>
          <w:szCs w:val="40"/>
          <w:lang w:val="el-GR"/>
        </w:rPr>
        <w:t>9</w:t>
      </w:r>
    </w:p>
    <w:p w:rsidR="002A46CA" w:rsidRPr="007011E5" w:rsidRDefault="002A46CA" w:rsidP="00F72552">
      <w:pPr>
        <w:rPr>
          <w:b/>
          <w:sz w:val="40"/>
          <w:szCs w:val="40"/>
          <w:lang w:val="el-GR"/>
        </w:rPr>
      </w:pPr>
    </w:p>
    <w:p w:rsidR="002A46CA" w:rsidRDefault="002A46CA" w:rsidP="004D6957">
      <w:pPr>
        <w:jc w:val="center"/>
        <w:rPr>
          <w:b/>
          <w:sz w:val="40"/>
          <w:szCs w:val="40"/>
          <w:lang w:val="el-GR"/>
        </w:rPr>
      </w:pP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83"/>
        <w:gridCol w:w="6856"/>
      </w:tblGrid>
      <w:tr w:rsidR="00D01D90" w:rsidRPr="00E70D20" w:rsidTr="00527111">
        <w:trPr>
          <w:trHeight w:val="308"/>
          <w:jc w:val="center"/>
        </w:trPr>
        <w:tc>
          <w:tcPr>
            <w:tcW w:w="9639" w:type="dxa"/>
            <w:gridSpan w:val="2"/>
            <w:tcBorders>
              <w:top w:val="single" w:sz="12" w:space="0" w:color="auto"/>
              <w:bottom w:val="single" w:sz="12" w:space="0" w:color="auto"/>
            </w:tcBorders>
            <w:shd w:val="pct10" w:color="auto" w:fill="auto"/>
            <w:vAlign w:val="center"/>
          </w:tcPr>
          <w:p w:rsidR="00D01D90" w:rsidRPr="00AB3741" w:rsidRDefault="001D60F2" w:rsidP="00AB3741">
            <w:pPr>
              <w:rPr>
                <w:b/>
                <w:lang w:val="el-GR"/>
              </w:rPr>
            </w:pPr>
            <w:r>
              <w:rPr>
                <w:b/>
              </w:rPr>
              <w:t xml:space="preserve">1. </w:t>
            </w:r>
            <w:r w:rsidR="00AB3741">
              <w:rPr>
                <w:b/>
                <w:lang w:val="el-GR"/>
              </w:rPr>
              <w:t>ΠΡΟΣΩΠΙΚΕΣ ΠΛΗΡΟΦΟΡΙΕΣ</w:t>
            </w:r>
          </w:p>
        </w:tc>
      </w:tr>
      <w:tr w:rsidR="00D01D90" w:rsidRPr="00E70D20" w:rsidTr="00786C01">
        <w:trPr>
          <w:jc w:val="center"/>
        </w:trPr>
        <w:tc>
          <w:tcPr>
            <w:tcW w:w="2783" w:type="dxa"/>
            <w:tcBorders>
              <w:top w:val="single" w:sz="12" w:space="0" w:color="auto"/>
            </w:tcBorders>
          </w:tcPr>
          <w:p w:rsidR="00D01D90" w:rsidRPr="00786C01" w:rsidRDefault="00AB3741" w:rsidP="00151FA8">
            <w:pPr>
              <w:rPr>
                <w:b/>
                <w:sz w:val="22"/>
                <w:szCs w:val="22"/>
              </w:rPr>
            </w:pPr>
            <w:r>
              <w:rPr>
                <w:b/>
                <w:sz w:val="22"/>
                <w:szCs w:val="22"/>
                <w:lang w:val="el-GR"/>
              </w:rPr>
              <w:t>Ονοματεπώνυμο</w:t>
            </w:r>
            <w:r w:rsidR="00D01D90" w:rsidRPr="00786C01">
              <w:rPr>
                <w:b/>
                <w:sz w:val="22"/>
                <w:szCs w:val="22"/>
              </w:rPr>
              <w:t>:</w:t>
            </w:r>
          </w:p>
        </w:tc>
        <w:tc>
          <w:tcPr>
            <w:tcW w:w="6856" w:type="dxa"/>
            <w:tcBorders>
              <w:top w:val="single" w:sz="12" w:space="0" w:color="auto"/>
            </w:tcBorders>
          </w:tcPr>
          <w:p w:rsidR="00D01D90" w:rsidRPr="00AB3741" w:rsidRDefault="00E26A1A" w:rsidP="00E534CA">
            <w:pPr>
              <w:rPr>
                <w:sz w:val="22"/>
                <w:szCs w:val="22"/>
                <w:lang w:val="el-GR"/>
              </w:rPr>
            </w:pPr>
            <w:r w:rsidRPr="00AE7B98">
              <w:rPr>
                <w:sz w:val="22"/>
                <w:szCs w:val="22"/>
              </w:rPr>
              <w:t>Λυκούργος Μαγκαφάς</w:t>
            </w:r>
          </w:p>
        </w:tc>
      </w:tr>
      <w:tr w:rsidR="00D01D90" w:rsidRPr="00E70D20" w:rsidTr="00FB1A18">
        <w:trPr>
          <w:jc w:val="center"/>
        </w:trPr>
        <w:tc>
          <w:tcPr>
            <w:tcW w:w="2783" w:type="dxa"/>
          </w:tcPr>
          <w:p w:rsidR="00D01D90" w:rsidRPr="00AB3741" w:rsidRDefault="00AB3741" w:rsidP="00151FA8">
            <w:pPr>
              <w:rPr>
                <w:b/>
                <w:sz w:val="22"/>
                <w:szCs w:val="22"/>
                <w:lang w:val="el-GR"/>
              </w:rPr>
            </w:pPr>
            <w:r>
              <w:rPr>
                <w:b/>
                <w:sz w:val="22"/>
                <w:szCs w:val="22"/>
                <w:lang w:val="el-GR"/>
              </w:rPr>
              <w:t>Πατρώνυμο:</w:t>
            </w:r>
          </w:p>
        </w:tc>
        <w:tc>
          <w:tcPr>
            <w:tcW w:w="6856" w:type="dxa"/>
          </w:tcPr>
          <w:p w:rsidR="00D01D90" w:rsidRPr="00AB3741" w:rsidRDefault="00E26A1A" w:rsidP="00151FA8">
            <w:pPr>
              <w:rPr>
                <w:sz w:val="22"/>
                <w:szCs w:val="22"/>
                <w:lang w:val="el-GR"/>
              </w:rPr>
            </w:pPr>
            <w:r>
              <w:rPr>
                <w:sz w:val="22"/>
                <w:szCs w:val="22"/>
                <w:lang w:val="el-GR"/>
              </w:rPr>
              <w:t>Φώτιος</w:t>
            </w:r>
          </w:p>
        </w:tc>
      </w:tr>
      <w:tr w:rsidR="00D01D90" w:rsidRPr="00E70D20" w:rsidTr="00FB1A18">
        <w:trPr>
          <w:jc w:val="center"/>
        </w:trPr>
        <w:tc>
          <w:tcPr>
            <w:tcW w:w="2783" w:type="dxa"/>
          </w:tcPr>
          <w:p w:rsidR="00D01D90" w:rsidRPr="00786C01" w:rsidRDefault="00AB3741" w:rsidP="00151FA8">
            <w:pPr>
              <w:rPr>
                <w:b/>
                <w:sz w:val="22"/>
                <w:szCs w:val="22"/>
              </w:rPr>
            </w:pPr>
            <w:r>
              <w:rPr>
                <w:b/>
                <w:sz w:val="22"/>
                <w:szCs w:val="22"/>
                <w:lang w:val="el-GR"/>
              </w:rPr>
              <w:t>Εθνικότητα</w:t>
            </w:r>
            <w:r w:rsidR="00D01D90" w:rsidRPr="00786C01">
              <w:rPr>
                <w:b/>
                <w:sz w:val="22"/>
                <w:szCs w:val="22"/>
              </w:rPr>
              <w:t>:</w:t>
            </w:r>
          </w:p>
        </w:tc>
        <w:tc>
          <w:tcPr>
            <w:tcW w:w="6856" w:type="dxa"/>
          </w:tcPr>
          <w:p w:rsidR="00D01D90" w:rsidRPr="00AB3741" w:rsidRDefault="00AB3741" w:rsidP="00151FA8">
            <w:pPr>
              <w:rPr>
                <w:sz w:val="22"/>
                <w:szCs w:val="22"/>
                <w:lang w:val="el-GR"/>
              </w:rPr>
            </w:pPr>
            <w:r>
              <w:rPr>
                <w:sz w:val="22"/>
                <w:szCs w:val="22"/>
                <w:lang w:val="el-GR"/>
              </w:rPr>
              <w:t>Ελληνική</w:t>
            </w:r>
          </w:p>
        </w:tc>
      </w:tr>
      <w:tr w:rsidR="001D60F2" w:rsidRPr="00E70D20" w:rsidTr="00FB1A18">
        <w:trPr>
          <w:jc w:val="center"/>
        </w:trPr>
        <w:tc>
          <w:tcPr>
            <w:tcW w:w="2783" w:type="dxa"/>
          </w:tcPr>
          <w:p w:rsidR="001D60F2" w:rsidRPr="00AB3741" w:rsidRDefault="00AB3741" w:rsidP="0087341A">
            <w:pPr>
              <w:rPr>
                <w:b/>
                <w:sz w:val="22"/>
                <w:szCs w:val="22"/>
                <w:lang w:val="el-GR"/>
              </w:rPr>
            </w:pPr>
            <w:r>
              <w:rPr>
                <w:b/>
                <w:sz w:val="22"/>
                <w:szCs w:val="22"/>
                <w:lang w:val="el-GR"/>
              </w:rPr>
              <w:t>Οικογενειακή κατάσταση:</w:t>
            </w:r>
          </w:p>
        </w:tc>
        <w:tc>
          <w:tcPr>
            <w:tcW w:w="6856" w:type="dxa"/>
          </w:tcPr>
          <w:p w:rsidR="001D60F2" w:rsidRPr="001D60F2" w:rsidRDefault="00AB3741" w:rsidP="00995669">
            <w:pPr>
              <w:tabs>
                <w:tab w:val="center" w:pos="3298"/>
              </w:tabs>
              <w:rPr>
                <w:sz w:val="22"/>
                <w:szCs w:val="22"/>
              </w:rPr>
            </w:pPr>
            <w:r>
              <w:rPr>
                <w:sz w:val="22"/>
                <w:szCs w:val="22"/>
                <w:lang w:val="el-GR"/>
              </w:rPr>
              <w:t>Έγγαμ</w:t>
            </w:r>
            <w:r w:rsidR="00E26A1A">
              <w:rPr>
                <w:sz w:val="22"/>
                <w:szCs w:val="22"/>
                <w:lang w:val="el-GR"/>
              </w:rPr>
              <w:t>ος</w:t>
            </w:r>
            <w:r w:rsidR="001D60F2">
              <w:rPr>
                <w:sz w:val="22"/>
                <w:szCs w:val="22"/>
              </w:rPr>
              <w:t xml:space="preserve"> </w:t>
            </w:r>
          </w:p>
        </w:tc>
      </w:tr>
      <w:tr w:rsidR="00F32E6F" w:rsidRPr="007011E5" w:rsidTr="00FB1A18">
        <w:trPr>
          <w:jc w:val="center"/>
        </w:trPr>
        <w:tc>
          <w:tcPr>
            <w:tcW w:w="2783" w:type="dxa"/>
          </w:tcPr>
          <w:p w:rsidR="00F32E6F" w:rsidRPr="00AB3741" w:rsidRDefault="00AB3741" w:rsidP="00C324AD">
            <w:pPr>
              <w:jc w:val="both"/>
              <w:rPr>
                <w:b/>
                <w:sz w:val="22"/>
                <w:szCs w:val="22"/>
                <w:lang w:val="el-GR"/>
              </w:rPr>
            </w:pPr>
            <w:r>
              <w:rPr>
                <w:b/>
                <w:sz w:val="22"/>
                <w:szCs w:val="22"/>
                <w:lang w:val="el-GR"/>
              </w:rPr>
              <w:t>Θέση Εργασίας</w:t>
            </w:r>
          </w:p>
        </w:tc>
        <w:tc>
          <w:tcPr>
            <w:tcW w:w="6856" w:type="dxa"/>
          </w:tcPr>
          <w:p w:rsidR="00F32E6F" w:rsidRPr="00E26A1A" w:rsidRDefault="00E26A1A" w:rsidP="00050968">
            <w:pPr>
              <w:tabs>
                <w:tab w:val="center" w:pos="3298"/>
              </w:tabs>
              <w:jc w:val="both"/>
              <w:rPr>
                <w:sz w:val="22"/>
                <w:szCs w:val="22"/>
                <w:lang w:val="el-GR"/>
              </w:rPr>
            </w:pPr>
            <w:r w:rsidRPr="00E26A1A">
              <w:rPr>
                <w:sz w:val="22"/>
                <w:szCs w:val="22"/>
                <w:lang w:val="el-GR"/>
              </w:rPr>
              <w:t>Καθηγητής</w:t>
            </w:r>
            <w:r>
              <w:rPr>
                <w:sz w:val="22"/>
                <w:szCs w:val="22"/>
                <w:lang w:val="el-GR"/>
              </w:rPr>
              <w:t xml:space="preserve">, </w:t>
            </w:r>
            <w:r w:rsidRPr="00E26A1A">
              <w:rPr>
                <w:sz w:val="22"/>
                <w:szCs w:val="22"/>
                <w:lang w:val="el-GR"/>
              </w:rPr>
              <w:t>Τμήμα Φυσικής του Διεθνούς Πανεπιστημίου της Ελλάδος</w:t>
            </w:r>
          </w:p>
        </w:tc>
      </w:tr>
      <w:tr w:rsidR="00FE3E2B" w:rsidRPr="007011E5" w:rsidTr="00FB1A18">
        <w:trPr>
          <w:jc w:val="center"/>
        </w:trPr>
        <w:tc>
          <w:tcPr>
            <w:tcW w:w="2783" w:type="dxa"/>
          </w:tcPr>
          <w:p w:rsidR="00FE3E2B" w:rsidRPr="00AC78CD" w:rsidRDefault="00C474EC" w:rsidP="00AB3741">
            <w:pPr>
              <w:jc w:val="both"/>
              <w:rPr>
                <w:b/>
                <w:sz w:val="22"/>
                <w:szCs w:val="22"/>
              </w:rPr>
            </w:pPr>
            <w:r>
              <w:rPr>
                <w:b/>
                <w:sz w:val="22"/>
                <w:szCs w:val="22"/>
                <w:lang w:val="el-GR"/>
              </w:rPr>
              <w:t>Αντικείμενο</w:t>
            </w:r>
            <w:r w:rsidR="001A1F67" w:rsidRPr="00AC78CD">
              <w:rPr>
                <w:b/>
                <w:sz w:val="22"/>
                <w:szCs w:val="22"/>
              </w:rPr>
              <w:t>:</w:t>
            </w:r>
          </w:p>
        </w:tc>
        <w:tc>
          <w:tcPr>
            <w:tcW w:w="6856" w:type="dxa"/>
          </w:tcPr>
          <w:p w:rsidR="00FE3E2B" w:rsidRPr="00C474EC" w:rsidRDefault="00C474EC" w:rsidP="00AB3741">
            <w:pPr>
              <w:tabs>
                <w:tab w:val="center" w:pos="3298"/>
              </w:tabs>
              <w:jc w:val="both"/>
              <w:rPr>
                <w:sz w:val="22"/>
                <w:szCs w:val="22"/>
                <w:lang w:val="el-GR"/>
              </w:rPr>
            </w:pPr>
            <w:r w:rsidRPr="00C474EC">
              <w:rPr>
                <w:sz w:val="22"/>
                <w:szCs w:val="22"/>
                <w:lang w:val="el-GR"/>
              </w:rPr>
              <w:t>“Ηλεκτρονικά - Επεξεργασία Σήματος – Πολύπλοκα Συστήματα – Οικονομική Φυσική ”.</w:t>
            </w:r>
          </w:p>
        </w:tc>
      </w:tr>
      <w:tr w:rsidR="00F32E6F" w:rsidRPr="00E70D20" w:rsidTr="00FB1A18">
        <w:trPr>
          <w:jc w:val="center"/>
        </w:trPr>
        <w:tc>
          <w:tcPr>
            <w:tcW w:w="2783" w:type="dxa"/>
          </w:tcPr>
          <w:p w:rsidR="00F32E6F" w:rsidRPr="00AC78CD" w:rsidRDefault="00AB3741" w:rsidP="00151FA8">
            <w:pPr>
              <w:rPr>
                <w:b/>
                <w:sz w:val="22"/>
                <w:szCs w:val="22"/>
                <w:lang w:val="el-GR"/>
              </w:rPr>
            </w:pPr>
            <w:r>
              <w:rPr>
                <w:b/>
                <w:sz w:val="22"/>
                <w:szCs w:val="22"/>
                <w:lang w:val="el-GR"/>
              </w:rPr>
              <w:t>Διεύθυνση</w:t>
            </w:r>
            <w:r w:rsidR="00F32E6F" w:rsidRPr="00AC78CD">
              <w:rPr>
                <w:b/>
                <w:sz w:val="22"/>
                <w:szCs w:val="22"/>
                <w:lang w:val="el-GR"/>
              </w:rPr>
              <w:t>:</w:t>
            </w:r>
          </w:p>
        </w:tc>
        <w:tc>
          <w:tcPr>
            <w:tcW w:w="6856" w:type="dxa"/>
          </w:tcPr>
          <w:p w:rsidR="00F32E6F" w:rsidRPr="00AB3741" w:rsidRDefault="00C474EC" w:rsidP="00AB3741">
            <w:pPr>
              <w:tabs>
                <w:tab w:val="center" w:pos="3298"/>
              </w:tabs>
              <w:rPr>
                <w:sz w:val="22"/>
                <w:szCs w:val="22"/>
                <w:lang w:val="el-GR"/>
              </w:rPr>
            </w:pPr>
            <w:r w:rsidRPr="00AE7B98">
              <w:rPr>
                <w:sz w:val="22"/>
                <w:szCs w:val="22"/>
              </w:rPr>
              <w:t>Θ.Πουλίδου 29, 65201 Καβάλα</w:t>
            </w:r>
          </w:p>
        </w:tc>
      </w:tr>
      <w:tr w:rsidR="00F32E6F" w:rsidRPr="00E70D20" w:rsidTr="00FB1A18">
        <w:trPr>
          <w:jc w:val="center"/>
        </w:trPr>
        <w:tc>
          <w:tcPr>
            <w:tcW w:w="2783" w:type="dxa"/>
          </w:tcPr>
          <w:p w:rsidR="00F32E6F" w:rsidRPr="00AB3741" w:rsidRDefault="00AB3741" w:rsidP="00151FA8">
            <w:pPr>
              <w:rPr>
                <w:b/>
                <w:sz w:val="22"/>
                <w:szCs w:val="22"/>
                <w:lang w:val="el-GR"/>
              </w:rPr>
            </w:pPr>
            <w:r>
              <w:rPr>
                <w:b/>
                <w:sz w:val="22"/>
                <w:szCs w:val="22"/>
                <w:lang w:val="el-GR"/>
              </w:rPr>
              <w:t>Τηλ (κινητό):</w:t>
            </w:r>
          </w:p>
        </w:tc>
        <w:tc>
          <w:tcPr>
            <w:tcW w:w="6856" w:type="dxa"/>
          </w:tcPr>
          <w:p w:rsidR="00F32E6F" w:rsidRPr="00F571B9" w:rsidRDefault="00995669" w:rsidP="00E31F3F">
            <w:pPr>
              <w:tabs>
                <w:tab w:val="center" w:pos="3298"/>
              </w:tabs>
              <w:jc w:val="both"/>
              <w:rPr>
                <w:sz w:val="22"/>
                <w:szCs w:val="22"/>
              </w:rPr>
            </w:pPr>
            <w:r>
              <w:rPr>
                <w:sz w:val="22"/>
                <w:szCs w:val="22"/>
              </w:rPr>
              <w:t>+</w:t>
            </w:r>
            <w:r w:rsidR="00C474EC">
              <w:rPr>
                <w:sz w:val="22"/>
                <w:szCs w:val="22"/>
                <w:lang w:val="el-GR"/>
              </w:rPr>
              <w:t xml:space="preserve">30 </w:t>
            </w:r>
            <w:r w:rsidR="00C474EC" w:rsidRPr="00AE7B98">
              <w:rPr>
                <w:sz w:val="22"/>
                <w:szCs w:val="22"/>
              </w:rPr>
              <w:t>69</w:t>
            </w:r>
            <w:r w:rsidR="00C474EC">
              <w:rPr>
                <w:sz w:val="22"/>
                <w:szCs w:val="22"/>
              </w:rPr>
              <w:t>51773452</w:t>
            </w:r>
          </w:p>
        </w:tc>
      </w:tr>
      <w:tr w:rsidR="00F32E6F" w:rsidRPr="00E70D20" w:rsidTr="00FB1A18">
        <w:trPr>
          <w:jc w:val="center"/>
        </w:trPr>
        <w:tc>
          <w:tcPr>
            <w:tcW w:w="2783" w:type="dxa"/>
          </w:tcPr>
          <w:p w:rsidR="00F32E6F" w:rsidRPr="00AC78CD" w:rsidRDefault="00F32E6F" w:rsidP="00151FA8">
            <w:pPr>
              <w:rPr>
                <w:b/>
                <w:sz w:val="22"/>
                <w:szCs w:val="22"/>
              </w:rPr>
            </w:pPr>
            <w:r w:rsidRPr="00AC78CD">
              <w:rPr>
                <w:b/>
                <w:sz w:val="22"/>
                <w:szCs w:val="22"/>
              </w:rPr>
              <w:t>Email :</w:t>
            </w:r>
          </w:p>
        </w:tc>
        <w:tc>
          <w:tcPr>
            <w:tcW w:w="6856" w:type="dxa"/>
          </w:tcPr>
          <w:p w:rsidR="00C474EC" w:rsidRPr="00AC78CD" w:rsidRDefault="00C834F4" w:rsidP="00527111">
            <w:pPr>
              <w:tabs>
                <w:tab w:val="center" w:pos="3298"/>
              </w:tabs>
              <w:rPr>
                <w:sz w:val="22"/>
                <w:szCs w:val="22"/>
              </w:rPr>
            </w:pPr>
            <w:hyperlink r:id="rId9" w:history="1">
              <w:r w:rsidR="00C474EC" w:rsidRPr="005F0179">
                <w:rPr>
                  <w:rStyle w:val="-"/>
                  <w:sz w:val="22"/>
                  <w:szCs w:val="22"/>
                </w:rPr>
                <w:t>lmagafas@otenet.gr</w:t>
              </w:r>
            </w:hyperlink>
          </w:p>
        </w:tc>
      </w:tr>
      <w:tr w:rsidR="00414D82" w:rsidRPr="00E70D20" w:rsidTr="006179C1">
        <w:trPr>
          <w:trHeight w:val="425"/>
          <w:jc w:val="center"/>
        </w:trPr>
        <w:tc>
          <w:tcPr>
            <w:tcW w:w="2783" w:type="dxa"/>
          </w:tcPr>
          <w:p w:rsidR="00414D82" w:rsidRPr="00AC78CD" w:rsidRDefault="00AB3741" w:rsidP="00FB1A18">
            <w:pPr>
              <w:rPr>
                <w:b/>
                <w:sz w:val="22"/>
                <w:szCs w:val="22"/>
              </w:rPr>
            </w:pPr>
            <w:r>
              <w:rPr>
                <w:b/>
                <w:sz w:val="22"/>
                <w:szCs w:val="22"/>
                <w:lang w:val="el-GR"/>
              </w:rPr>
              <w:t>Ερευνητικά προφίλ</w:t>
            </w:r>
            <w:r w:rsidR="00414D82">
              <w:rPr>
                <w:b/>
                <w:sz w:val="22"/>
                <w:szCs w:val="22"/>
              </w:rPr>
              <w:t>:</w:t>
            </w:r>
          </w:p>
        </w:tc>
        <w:tc>
          <w:tcPr>
            <w:tcW w:w="6856" w:type="dxa"/>
          </w:tcPr>
          <w:p w:rsidR="00414D82" w:rsidRPr="006179C1" w:rsidRDefault="00414D82" w:rsidP="006179C1">
            <w:pPr>
              <w:rPr>
                <w:rStyle w:val="-"/>
                <w:sz w:val="22"/>
                <w:szCs w:val="22"/>
              </w:rPr>
            </w:pPr>
            <w:r w:rsidRPr="00CE16C1">
              <w:rPr>
                <w:rStyle w:val="-"/>
                <w:color w:val="000000" w:themeColor="text1"/>
                <w:u w:val="none"/>
              </w:rPr>
              <w:t>Scopus</w:t>
            </w:r>
            <w:r w:rsidRPr="006179C1">
              <w:rPr>
                <w:rStyle w:val="-"/>
              </w:rPr>
              <w:t xml:space="preserve">: </w:t>
            </w:r>
            <w:r w:rsidR="006179C1" w:rsidRPr="006179C1">
              <w:rPr>
                <w:rStyle w:val="-"/>
                <w:sz w:val="22"/>
                <w:szCs w:val="22"/>
              </w:rPr>
              <w:t>6602515631</w:t>
            </w:r>
          </w:p>
          <w:p w:rsidR="00FB1A18" w:rsidRDefault="00414D82" w:rsidP="00CF4321">
            <w:pPr>
              <w:tabs>
                <w:tab w:val="center" w:pos="3298"/>
              </w:tabs>
            </w:pPr>
            <w:r w:rsidRPr="006179C1">
              <w:rPr>
                <w:sz w:val="22"/>
                <w:szCs w:val="22"/>
              </w:rPr>
              <w:t>Google Scholar:</w:t>
            </w:r>
            <w:r w:rsidRPr="006179C1">
              <w:rPr>
                <w:rStyle w:val="-"/>
              </w:rPr>
              <w:t xml:space="preserve"> </w:t>
            </w:r>
            <w:hyperlink r:id="rId10" w:history="1">
              <w:r w:rsidR="00790158" w:rsidRPr="00790158">
                <w:rPr>
                  <w:rStyle w:val="-"/>
                </w:rPr>
                <w:t>L Magafas</w:t>
              </w:r>
            </w:hyperlink>
          </w:p>
          <w:p w:rsidR="001831AB" w:rsidRPr="006179C1" w:rsidRDefault="001831AB" w:rsidP="00CF4321">
            <w:pPr>
              <w:tabs>
                <w:tab w:val="center" w:pos="3298"/>
              </w:tabs>
              <w:rPr>
                <w:rStyle w:val="-"/>
              </w:rPr>
            </w:pPr>
            <w:r>
              <w:t>Research Gate:</w:t>
            </w:r>
            <w:hyperlink r:id="rId11" w:history="1">
              <w:r>
                <w:rPr>
                  <w:rStyle w:val="-"/>
                </w:rPr>
                <w:t>https://www.researchgate.net/profile/Lykourgos_Magafas</w:t>
              </w:r>
            </w:hyperlink>
          </w:p>
        </w:tc>
      </w:tr>
      <w:tr w:rsidR="002F4712" w:rsidRPr="00E70D20" w:rsidTr="00FB1A18">
        <w:trPr>
          <w:jc w:val="center"/>
        </w:trPr>
        <w:tc>
          <w:tcPr>
            <w:tcW w:w="2783" w:type="dxa"/>
            <w:tcBorders>
              <w:bottom w:val="single" w:sz="4" w:space="0" w:color="auto"/>
            </w:tcBorders>
          </w:tcPr>
          <w:p w:rsidR="002F4712" w:rsidRDefault="002F4712" w:rsidP="00FB1A18">
            <w:pPr>
              <w:rPr>
                <w:b/>
                <w:sz w:val="22"/>
                <w:szCs w:val="22"/>
              </w:rPr>
            </w:pPr>
          </w:p>
        </w:tc>
        <w:tc>
          <w:tcPr>
            <w:tcW w:w="6856" w:type="dxa"/>
            <w:tcBorders>
              <w:bottom w:val="single" w:sz="4" w:space="0" w:color="auto"/>
            </w:tcBorders>
          </w:tcPr>
          <w:p w:rsidR="00CE16C1" w:rsidRDefault="00CE16C1" w:rsidP="00151FA8">
            <w:pPr>
              <w:tabs>
                <w:tab w:val="center" w:pos="3298"/>
              </w:tabs>
              <w:rPr>
                <w:sz w:val="22"/>
                <w:szCs w:val="22"/>
              </w:rPr>
            </w:pPr>
            <w:r>
              <w:rPr>
                <w:sz w:val="22"/>
                <w:szCs w:val="22"/>
              </w:rPr>
              <w:t>Complex Systems Laboratory</w:t>
            </w:r>
            <w:r w:rsidR="002F4712">
              <w:rPr>
                <w:sz w:val="22"/>
                <w:szCs w:val="22"/>
              </w:rPr>
              <w:t xml:space="preserve">: </w:t>
            </w:r>
            <w:hyperlink r:id="rId12" w:history="1">
              <w:r w:rsidRPr="005F0179">
                <w:rPr>
                  <w:rStyle w:val="-"/>
                  <w:sz w:val="22"/>
                  <w:szCs w:val="22"/>
                </w:rPr>
                <w:t>http://complexsystemslab.com</w:t>
              </w:r>
            </w:hyperlink>
          </w:p>
          <w:p w:rsidR="00525B7D" w:rsidRPr="00525B7D" w:rsidRDefault="00525B7D" w:rsidP="00151FA8">
            <w:pPr>
              <w:tabs>
                <w:tab w:val="center" w:pos="3298"/>
              </w:tabs>
              <w:rPr>
                <w:sz w:val="22"/>
                <w:szCs w:val="22"/>
              </w:rPr>
            </w:pPr>
            <w:r>
              <w:rPr>
                <w:sz w:val="22"/>
                <w:szCs w:val="22"/>
              </w:rPr>
              <w:t>Personal Webpage:</w:t>
            </w:r>
            <w:r>
              <w:t xml:space="preserve"> </w:t>
            </w:r>
            <w:hyperlink r:id="rId13" w:history="1">
              <w:r w:rsidRPr="005F0179">
                <w:rPr>
                  <w:rStyle w:val="-"/>
                  <w:sz w:val="22"/>
                  <w:szCs w:val="22"/>
                </w:rPr>
                <w:t>http://www.lykourgosmagafas.eu</w:t>
              </w:r>
            </w:hyperlink>
          </w:p>
        </w:tc>
      </w:tr>
    </w:tbl>
    <w:p w:rsidR="005307B1" w:rsidRPr="00A83AC1" w:rsidRDefault="005307B1" w:rsidP="007A3A6C">
      <w:pPr>
        <w:rPr>
          <w:sz w:val="20"/>
          <w:szCs w:val="20"/>
          <w:lang w:val="en-GB"/>
        </w:rPr>
      </w:pPr>
    </w:p>
    <w:tbl>
      <w:tblPr>
        <w:tblStyle w:val="a3"/>
        <w:tblW w:w="98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3"/>
        <w:gridCol w:w="8809"/>
        <w:gridCol w:w="32"/>
      </w:tblGrid>
      <w:tr w:rsidR="00D2148A" w:rsidRPr="00E70D20" w:rsidTr="00534FA8">
        <w:trPr>
          <w:gridAfter w:val="1"/>
          <w:wAfter w:w="32" w:type="dxa"/>
          <w:trHeight w:val="377"/>
          <w:jc w:val="center"/>
        </w:trPr>
        <w:tc>
          <w:tcPr>
            <w:tcW w:w="9802" w:type="dxa"/>
            <w:gridSpan w:val="2"/>
            <w:tcBorders>
              <w:top w:val="single" w:sz="12" w:space="0" w:color="auto"/>
              <w:bottom w:val="single" w:sz="12" w:space="0" w:color="auto"/>
            </w:tcBorders>
            <w:shd w:val="pct10" w:color="auto" w:fill="auto"/>
          </w:tcPr>
          <w:p w:rsidR="005307B1" w:rsidRPr="00966590" w:rsidRDefault="001D60F2" w:rsidP="00534FA8">
            <w:pPr>
              <w:ind w:left="-242" w:firstLine="184"/>
              <w:rPr>
                <w:b/>
                <w:lang w:val="el-GR"/>
              </w:rPr>
            </w:pPr>
            <w:r>
              <w:rPr>
                <w:b/>
              </w:rPr>
              <w:t xml:space="preserve">2. </w:t>
            </w:r>
            <w:r w:rsidR="00966590">
              <w:rPr>
                <w:b/>
                <w:lang w:val="el-GR"/>
              </w:rPr>
              <w:t>ΕΚΠΑΙΔΕΥΣΗ</w:t>
            </w:r>
          </w:p>
        </w:tc>
      </w:tr>
      <w:tr w:rsidR="00D2148A" w:rsidRPr="007011E5" w:rsidTr="00534FA8">
        <w:trPr>
          <w:trHeight w:val="574"/>
          <w:jc w:val="center"/>
        </w:trPr>
        <w:tc>
          <w:tcPr>
            <w:tcW w:w="993" w:type="dxa"/>
          </w:tcPr>
          <w:p w:rsidR="0000286B" w:rsidRPr="00AC78CD" w:rsidRDefault="00D2148A" w:rsidP="00D2148A">
            <w:pPr>
              <w:ind w:left="-180" w:right="-394" w:firstLine="180"/>
              <w:rPr>
                <w:b/>
                <w:sz w:val="22"/>
                <w:szCs w:val="22"/>
              </w:rPr>
            </w:pPr>
            <w:r>
              <w:rPr>
                <w:b/>
                <w:sz w:val="22"/>
                <w:szCs w:val="22"/>
              </w:rPr>
              <w:t>1992</w:t>
            </w:r>
          </w:p>
        </w:tc>
        <w:tc>
          <w:tcPr>
            <w:tcW w:w="8841" w:type="dxa"/>
            <w:gridSpan w:val="2"/>
          </w:tcPr>
          <w:p w:rsidR="00D2148A" w:rsidRPr="007C3887" w:rsidRDefault="00D2148A" w:rsidP="00D2148A">
            <w:pPr>
              <w:spacing w:line="360" w:lineRule="auto"/>
              <w:ind w:left="-107" w:hanging="2"/>
              <w:rPr>
                <w:sz w:val="22"/>
                <w:szCs w:val="22"/>
                <w:lang w:val="el-GR"/>
              </w:rPr>
            </w:pPr>
            <w:r w:rsidRPr="00D2148A">
              <w:rPr>
                <w:sz w:val="22"/>
                <w:szCs w:val="22"/>
                <w:lang w:val="el-GR"/>
              </w:rPr>
              <w:t>Τμήμα Ηλεκτρολόγων Μηχ/κών &amp;   Μηχ/κών Υπολογιστών/</w:t>
            </w:r>
            <w:r>
              <w:rPr>
                <w:sz w:val="22"/>
                <w:szCs w:val="22"/>
                <w:lang w:val="el-GR"/>
              </w:rPr>
              <w:t xml:space="preserve">Δημοκρίτειο Πανεπιστημιο </w:t>
            </w:r>
            <w:r w:rsidRPr="00D2148A">
              <w:rPr>
                <w:sz w:val="22"/>
                <w:szCs w:val="22"/>
                <w:lang w:val="el-GR"/>
              </w:rPr>
              <w:t xml:space="preserve">Θράκης, </w:t>
            </w:r>
            <w:r>
              <w:rPr>
                <w:sz w:val="22"/>
                <w:szCs w:val="22"/>
                <w:lang w:val="el-GR"/>
              </w:rPr>
              <w:t xml:space="preserve">  </w:t>
            </w:r>
            <w:r w:rsidR="007C3887">
              <w:rPr>
                <w:sz w:val="22"/>
                <w:szCs w:val="22"/>
                <w:lang w:val="el-GR"/>
              </w:rPr>
              <w:t>Διδακτορικ</w:t>
            </w:r>
            <w:r w:rsidR="001313D8">
              <w:rPr>
                <w:sz w:val="22"/>
                <w:szCs w:val="22"/>
                <w:lang w:val="el-GR"/>
              </w:rPr>
              <w:t xml:space="preserve">ή Διατριβή με τίτλο </w:t>
            </w:r>
            <w:r w:rsidR="007C3887">
              <w:rPr>
                <w:sz w:val="22"/>
                <w:szCs w:val="22"/>
                <w:lang w:val="el-GR"/>
              </w:rPr>
              <w:t xml:space="preserve"> </w:t>
            </w:r>
            <w:r w:rsidR="007C3887" w:rsidRPr="007C3887">
              <w:rPr>
                <w:sz w:val="22"/>
                <w:szCs w:val="22"/>
                <w:lang w:val="el-GR"/>
              </w:rPr>
              <w:t>"Ανάπτυξη, Ιδιότητες και Εφαρμογές Κραμάτων  Άμορφων Ημιαγωγών"</w:t>
            </w:r>
          </w:p>
          <w:p w:rsidR="0000286B" w:rsidRPr="00A914BF" w:rsidRDefault="00D2148A" w:rsidP="00D2148A">
            <w:pPr>
              <w:jc w:val="both"/>
              <w:rPr>
                <w:sz w:val="22"/>
                <w:szCs w:val="22"/>
                <w:lang w:val="el-GR"/>
              </w:rPr>
            </w:pPr>
            <w:r w:rsidRPr="00D2148A">
              <w:rPr>
                <w:sz w:val="22"/>
                <w:szCs w:val="22"/>
                <w:lang w:val="el-GR"/>
              </w:rPr>
              <w:t xml:space="preserve">    </w:t>
            </w:r>
          </w:p>
        </w:tc>
      </w:tr>
      <w:tr w:rsidR="00D2148A" w:rsidRPr="007011E5" w:rsidTr="00534FA8">
        <w:trPr>
          <w:jc w:val="center"/>
        </w:trPr>
        <w:tc>
          <w:tcPr>
            <w:tcW w:w="993" w:type="dxa"/>
          </w:tcPr>
          <w:p w:rsidR="00D2148A" w:rsidRPr="00AC78CD" w:rsidRDefault="00D2148A" w:rsidP="00D2148A">
            <w:pPr>
              <w:rPr>
                <w:b/>
                <w:sz w:val="22"/>
                <w:szCs w:val="22"/>
              </w:rPr>
            </w:pPr>
            <w:r>
              <w:rPr>
                <w:b/>
                <w:sz w:val="22"/>
                <w:szCs w:val="22"/>
              </w:rPr>
              <w:t>1987</w:t>
            </w:r>
          </w:p>
        </w:tc>
        <w:tc>
          <w:tcPr>
            <w:tcW w:w="8841" w:type="dxa"/>
            <w:gridSpan w:val="2"/>
          </w:tcPr>
          <w:p w:rsidR="00D2148A" w:rsidRPr="00E10337" w:rsidRDefault="00D2148A" w:rsidP="00D2148A">
            <w:pPr>
              <w:jc w:val="both"/>
              <w:rPr>
                <w:sz w:val="22"/>
                <w:szCs w:val="22"/>
                <w:lang w:val="el-GR"/>
              </w:rPr>
            </w:pPr>
            <w:r w:rsidRPr="00D2148A">
              <w:rPr>
                <w:sz w:val="22"/>
                <w:szCs w:val="22"/>
                <w:lang w:val="el-GR"/>
              </w:rPr>
              <w:t>Τμήμα Φυσικής</w:t>
            </w:r>
            <w:r>
              <w:rPr>
                <w:sz w:val="22"/>
                <w:szCs w:val="22"/>
                <w:lang w:val="el-GR"/>
              </w:rPr>
              <w:t>/ Αριστοτέλειο Πανεπιστήμιο, Πτυχίο Φυσικής</w:t>
            </w:r>
          </w:p>
        </w:tc>
      </w:tr>
    </w:tbl>
    <w:p w:rsidR="002E6785" w:rsidRPr="00E10337" w:rsidRDefault="002E6785" w:rsidP="007A3A6C">
      <w:pPr>
        <w:rPr>
          <w:sz w:val="20"/>
          <w:szCs w:val="20"/>
          <w:lang w:val="el-GR"/>
        </w:rPr>
      </w:pPr>
    </w:p>
    <w:tbl>
      <w:tblPr>
        <w:tblStyle w:val="a3"/>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50"/>
        <w:gridCol w:w="236"/>
      </w:tblGrid>
      <w:tr w:rsidR="00534FA8" w:rsidRPr="00E70D20" w:rsidTr="00F50C4D">
        <w:trPr>
          <w:gridAfter w:val="1"/>
          <w:wAfter w:w="236" w:type="dxa"/>
          <w:jc w:val="center"/>
        </w:trPr>
        <w:tc>
          <w:tcPr>
            <w:tcW w:w="9750" w:type="dxa"/>
            <w:tcBorders>
              <w:top w:val="single" w:sz="12" w:space="0" w:color="auto"/>
              <w:bottom w:val="single" w:sz="12" w:space="0" w:color="auto"/>
            </w:tcBorders>
            <w:shd w:val="pct10" w:color="auto" w:fill="auto"/>
          </w:tcPr>
          <w:p w:rsidR="00DA0F7D" w:rsidRPr="006143B0" w:rsidRDefault="001D60F2" w:rsidP="00E10337">
            <w:pPr>
              <w:rPr>
                <w:b/>
                <w:lang w:val="el-GR"/>
              </w:rPr>
            </w:pPr>
            <w:r>
              <w:rPr>
                <w:b/>
              </w:rPr>
              <w:t xml:space="preserve">3. </w:t>
            </w:r>
            <w:r w:rsidR="006143B0">
              <w:rPr>
                <w:b/>
                <w:lang w:val="el-GR"/>
              </w:rPr>
              <w:t>ΔΙΟΙΚΗΤΙΚΟ ΕΡΓΟ</w:t>
            </w:r>
          </w:p>
        </w:tc>
      </w:tr>
      <w:tr w:rsidR="00534FA8" w:rsidRPr="007011E5" w:rsidTr="00F50C4D">
        <w:trPr>
          <w:trHeight w:val="544"/>
          <w:jc w:val="center"/>
        </w:trPr>
        <w:tc>
          <w:tcPr>
            <w:tcW w:w="9750" w:type="dxa"/>
          </w:tcPr>
          <w:p w:rsidR="00F50C4D" w:rsidRDefault="0097687E" w:rsidP="00534FA8">
            <w:pPr>
              <w:spacing w:line="360" w:lineRule="auto"/>
              <w:ind w:left="2835" w:right="-1095" w:hanging="2835"/>
              <w:rPr>
                <w:sz w:val="22"/>
                <w:szCs w:val="22"/>
                <w:lang w:val="el-GR"/>
              </w:rPr>
            </w:pPr>
            <w:r w:rsidRPr="0097687E">
              <w:rPr>
                <w:sz w:val="22"/>
                <w:szCs w:val="22"/>
                <w:lang w:val="el-GR"/>
              </w:rPr>
              <w:t xml:space="preserve">Σεπτέμβριος 2005 έως 2015     Υπεύθυνος του Τομέα Ηλεκτρονικής και ΣΑΕ του Τμήματος Ηλεκτρολόγων </w:t>
            </w:r>
          </w:p>
          <w:p w:rsidR="0097687E" w:rsidRPr="0097687E" w:rsidRDefault="00F50C4D" w:rsidP="00534FA8">
            <w:pPr>
              <w:spacing w:line="360" w:lineRule="auto"/>
              <w:ind w:left="2835" w:right="-1095" w:hanging="2835"/>
              <w:rPr>
                <w:sz w:val="22"/>
                <w:szCs w:val="22"/>
                <w:lang w:val="el-GR"/>
              </w:rPr>
            </w:pPr>
            <w:r>
              <w:rPr>
                <w:sz w:val="22"/>
                <w:szCs w:val="22"/>
                <w:lang w:val="el-GR"/>
              </w:rPr>
              <w:t xml:space="preserve">                                                  </w:t>
            </w:r>
            <w:r w:rsidR="00456432">
              <w:rPr>
                <w:sz w:val="22"/>
                <w:szCs w:val="22"/>
                <w:lang w:val="el-GR"/>
              </w:rPr>
              <w:t xml:space="preserve">  </w:t>
            </w:r>
            <w:r w:rsidR="0097687E" w:rsidRPr="0097687E">
              <w:rPr>
                <w:sz w:val="22"/>
                <w:szCs w:val="22"/>
                <w:lang w:val="el-GR"/>
              </w:rPr>
              <w:t xml:space="preserve">Μηχανικών του Τ.Ε.Ι. Ανατολικής Μακεδονίας και Θράκης. </w:t>
            </w:r>
          </w:p>
          <w:p w:rsidR="0097687E" w:rsidRPr="0097687E" w:rsidRDefault="0097687E" w:rsidP="0097687E">
            <w:pPr>
              <w:spacing w:line="360" w:lineRule="auto"/>
              <w:ind w:left="2835" w:hanging="2835"/>
              <w:rPr>
                <w:sz w:val="22"/>
                <w:szCs w:val="22"/>
                <w:lang w:val="el-GR"/>
              </w:rPr>
            </w:pPr>
            <w:r w:rsidRPr="0097687E">
              <w:rPr>
                <w:sz w:val="22"/>
                <w:szCs w:val="22"/>
                <w:lang w:val="el-GR"/>
              </w:rPr>
              <w:t>Σεπτέμβριος 2007 έως 2015      Αναπληρωτής Πρόεδρος   του Τμήματος Ηλεκτρολόγων Μηχανικών ΤΕ του ΤΕΙ Ανατολικής Μακεδονίας και Θράκης.</w:t>
            </w:r>
          </w:p>
          <w:p w:rsidR="0097687E" w:rsidRPr="0097687E" w:rsidRDefault="0097687E" w:rsidP="0097687E">
            <w:pPr>
              <w:spacing w:line="360" w:lineRule="auto"/>
              <w:ind w:left="2835" w:hanging="2835"/>
              <w:rPr>
                <w:sz w:val="22"/>
                <w:szCs w:val="22"/>
                <w:lang w:val="el-GR"/>
              </w:rPr>
            </w:pPr>
            <w:r w:rsidRPr="0097687E">
              <w:rPr>
                <w:sz w:val="22"/>
                <w:szCs w:val="22"/>
                <w:lang w:val="el-GR"/>
              </w:rPr>
              <w:t xml:space="preserve">Φεβρουάριος 2011 έως 2013     </w:t>
            </w:r>
            <w:r w:rsidR="009C0B21" w:rsidRPr="0097687E">
              <w:rPr>
                <w:sz w:val="22"/>
                <w:szCs w:val="22"/>
                <w:lang w:val="el-GR"/>
              </w:rPr>
              <w:t>Υπεύθυνος</w:t>
            </w:r>
            <w:r w:rsidRPr="0097687E">
              <w:rPr>
                <w:sz w:val="22"/>
                <w:szCs w:val="22"/>
                <w:lang w:val="el-GR"/>
              </w:rPr>
              <w:t xml:space="preserve"> του Τομέα Ακτινοβολιών του Κέντρου Τεχνολογικής Έρευνας του ΤΕΙ Ανατολικής Μακεδονίας και Θράκης.</w:t>
            </w:r>
          </w:p>
          <w:p w:rsidR="0097687E" w:rsidRPr="0097687E" w:rsidRDefault="0097687E" w:rsidP="0097687E">
            <w:pPr>
              <w:spacing w:line="360" w:lineRule="auto"/>
              <w:ind w:left="2835" w:hanging="2835"/>
              <w:rPr>
                <w:sz w:val="22"/>
                <w:szCs w:val="22"/>
                <w:lang w:val="el-GR"/>
              </w:rPr>
            </w:pPr>
            <w:r w:rsidRPr="0097687E">
              <w:rPr>
                <w:sz w:val="22"/>
                <w:szCs w:val="22"/>
                <w:lang w:val="el-GR"/>
              </w:rPr>
              <w:t xml:space="preserve">Σεπτέμβριος 2015 έως 2019      Πρόεδρος του Τμήματος Ηλεκτρολόγων Μηχανικών </w:t>
            </w:r>
          </w:p>
          <w:p w:rsidR="0097687E" w:rsidRPr="0097687E" w:rsidRDefault="0097687E" w:rsidP="0097687E">
            <w:pPr>
              <w:spacing w:line="360" w:lineRule="auto"/>
              <w:ind w:left="2835" w:hanging="2835"/>
              <w:rPr>
                <w:sz w:val="22"/>
                <w:szCs w:val="22"/>
                <w:lang w:val="el-GR"/>
              </w:rPr>
            </w:pPr>
            <w:r w:rsidRPr="0097687E">
              <w:rPr>
                <w:sz w:val="22"/>
                <w:szCs w:val="22"/>
                <w:lang w:val="el-GR"/>
              </w:rPr>
              <w:t>Σεπτέμβριος 2015 έως 2019      Μέλος της Συγκλήτου του ΤΕΙ ΑΜΘ.</w:t>
            </w:r>
          </w:p>
          <w:p w:rsidR="0097687E" w:rsidRPr="0097687E" w:rsidRDefault="0097687E" w:rsidP="0097687E">
            <w:pPr>
              <w:spacing w:line="360" w:lineRule="auto"/>
              <w:ind w:left="2835" w:hanging="2835"/>
              <w:rPr>
                <w:sz w:val="22"/>
                <w:szCs w:val="22"/>
                <w:lang w:val="el-GR"/>
              </w:rPr>
            </w:pPr>
            <w:r w:rsidRPr="0097687E">
              <w:rPr>
                <w:sz w:val="22"/>
                <w:szCs w:val="22"/>
                <w:lang w:val="el-GR"/>
              </w:rPr>
              <w:t>Σεπτέμβριος 2015 έως σήμερα Αναπληρωτής Διευθυντής του Μεταπτυχιακού Προγράμματος “Καινοτομία στην Τεχνολογία και Επιχειρηματικότητα” του Τμήματος Ηλεκτρολόγων Μηχανικών ΤΕ του ΤΕΙ ΑΜΘ</w:t>
            </w:r>
          </w:p>
          <w:p w:rsidR="00456432" w:rsidRDefault="0097687E" w:rsidP="0097687E">
            <w:pPr>
              <w:ind w:left="990" w:hanging="990"/>
              <w:rPr>
                <w:sz w:val="22"/>
                <w:szCs w:val="22"/>
                <w:lang w:val="el-GR"/>
              </w:rPr>
            </w:pPr>
            <w:r w:rsidRPr="0097687E">
              <w:rPr>
                <w:sz w:val="22"/>
                <w:szCs w:val="22"/>
                <w:lang w:val="el-GR"/>
              </w:rPr>
              <w:t xml:space="preserve">Φεβρουάριος 2017 έως σήμερα  Αναπληρωτής Διευθυντής του Διιδρυματικού Διατμηματικού </w:t>
            </w:r>
            <w:r w:rsidR="00456432">
              <w:rPr>
                <w:sz w:val="22"/>
                <w:szCs w:val="22"/>
                <w:lang w:val="el-GR"/>
              </w:rPr>
              <w:t xml:space="preserve"> </w:t>
            </w:r>
          </w:p>
          <w:p w:rsidR="00DA0F7D" w:rsidRDefault="00456432" w:rsidP="0097687E">
            <w:pPr>
              <w:ind w:left="990" w:hanging="990"/>
              <w:rPr>
                <w:sz w:val="22"/>
                <w:szCs w:val="22"/>
                <w:lang w:val="el-GR"/>
              </w:rPr>
            </w:pPr>
            <w:r>
              <w:rPr>
                <w:sz w:val="22"/>
                <w:szCs w:val="22"/>
                <w:lang w:val="el-GR"/>
              </w:rPr>
              <w:t xml:space="preserve">                                                     </w:t>
            </w:r>
            <w:r w:rsidR="0097687E" w:rsidRPr="0097687E">
              <w:rPr>
                <w:sz w:val="22"/>
                <w:szCs w:val="22"/>
                <w:lang w:val="el-GR"/>
              </w:rPr>
              <w:t>Προγράμματος Σπουδών “Οικονομική Φυσική – Χρηματοικονομικές</w:t>
            </w:r>
          </w:p>
          <w:p w:rsidR="00534FA8" w:rsidRPr="00456432" w:rsidRDefault="00456432" w:rsidP="0097687E">
            <w:pPr>
              <w:ind w:left="990" w:hanging="990"/>
              <w:rPr>
                <w:sz w:val="22"/>
                <w:szCs w:val="22"/>
                <w:lang w:val="el-GR"/>
              </w:rPr>
            </w:pPr>
            <w:r>
              <w:rPr>
                <w:sz w:val="22"/>
                <w:szCs w:val="22"/>
                <w:lang w:val="el-GR"/>
              </w:rPr>
              <w:t xml:space="preserve">Ιούνιος 2018 έως </w:t>
            </w:r>
            <w:r w:rsidRPr="00456432">
              <w:rPr>
                <w:sz w:val="22"/>
                <w:szCs w:val="22"/>
                <w:lang w:val="el-GR"/>
              </w:rPr>
              <w:t xml:space="preserve">σήμερα         </w:t>
            </w:r>
            <w:r w:rsidR="00534FA8" w:rsidRPr="00456432">
              <w:rPr>
                <w:sz w:val="22"/>
                <w:szCs w:val="22"/>
                <w:lang w:val="el-GR"/>
              </w:rPr>
              <w:t xml:space="preserve"> </w:t>
            </w:r>
            <w:r w:rsidR="009C0B21" w:rsidRPr="009C0B21">
              <w:rPr>
                <w:sz w:val="22"/>
                <w:szCs w:val="22"/>
                <w:lang w:val="el-GR"/>
              </w:rPr>
              <w:t xml:space="preserve"> </w:t>
            </w:r>
            <w:r w:rsidR="00534FA8" w:rsidRPr="00456432">
              <w:rPr>
                <w:sz w:val="22"/>
                <w:szCs w:val="22"/>
                <w:lang w:val="el-GR"/>
              </w:rPr>
              <w:t>Διευθυντής του Εργαστηρίου Πολύπλοκων Συστημάτων</w:t>
            </w:r>
          </w:p>
          <w:p w:rsidR="00270917" w:rsidRDefault="00270917" w:rsidP="0097687E">
            <w:pPr>
              <w:ind w:left="990" w:hanging="990"/>
              <w:rPr>
                <w:sz w:val="22"/>
                <w:szCs w:val="22"/>
                <w:lang w:val="el-GR"/>
              </w:rPr>
            </w:pPr>
          </w:p>
          <w:p w:rsidR="00270917" w:rsidRDefault="00270917" w:rsidP="0097687E">
            <w:pPr>
              <w:ind w:left="990" w:hanging="990"/>
              <w:rPr>
                <w:sz w:val="22"/>
                <w:szCs w:val="22"/>
                <w:lang w:val="el-GR"/>
              </w:rPr>
            </w:pPr>
          </w:p>
          <w:p w:rsidR="00270917" w:rsidRDefault="00270917" w:rsidP="0097687E">
            <w:pPr>
              <w:ind w:left="990" w:hanging="990"/>
              <w:rPr>
                <w:sz w:val="22"/>
                <w:szCs w:val="22"/>
                <w:lang w:val="el-GR"/>
              </w:rPr>
            </w:pPr>
          </w:p>
          <w:p w:rsidR="00270917" w:rsidRDefault="00270917" w:rsidP="0097687E">
            <w:pPr>
              <w:ind w:left="990" w:hanging="990"/>
              <w:rPr>
                <w:sz w:val="22"/>
                <w:szCs w:val="22"/>
                <w:lang w:val="el-GR"/>
              </w:rPr>
            </w:pPr>
          </w:p>
          <w:p w:rsidR="00270917" w:rsidRPr="0097687E" w:rsidRDefault="00270917" w:rsidP="0097687E">
            <w:pPr>
              <w:ind w:left="990" w:hanging="990"/>
              <w:rPr>
                <w:sz w:val="22"/>
                <w:szCs w:val="22"/>
                <w:lang w:val="el-GR"/>
              </w:rPr>
            </w:pPr>
          </w:p>
        </w:tc>
        <w:tc>
          <w:tcPr>
            <w:tcW w:w="236" w:type="dxa"/>
          </w:tcPr>
          <w:p w:rsidR="001E482E" w:rsidRPr="00534FA8" w:rsidRDefault="001E482E" w:rsidP="001E482E">
            <w:pPr>
              <w:ind w:left="72"/>
              <w:jc w:val="both"/>
              <w:rPr>
                <w:sz w:val="22"/>
                <w:szCs w:val="22"/>
                <w:lang w:val="el-GR"/>
              </w:rPr>
            </w:pPr>
          </w:p>
        </w:tc>
      </w:tr>
      <w:tr w:rsidR="00534FA8" w:rsidRPr="007011E5" w:rsidTr="00F50C4D">
        <w:trPr>
          <w:trHeight w:val="239"/>
          <w:jc w:val="center"/>
        </w:trPr>
        <w:tc>
          <w:tcPr>
            <w:tcW w:w="9750" w:type="dxa"/>
          </w:tcPr>
          <w:p w:rsidR="001E482E" w:rsidRPr="00E10337" w:rsidRDefault="001E482E" w:rsidP="006535D9">
            <w:pPr>
              <w:ind w:left="990" w:hanging="990"/>
              <w:rPr>
                <w:b/>
                <w:sz w:val="22"/>
                <w:szCs w:val="22"/>
                <w:lang w:val="el-GR"/>
              </w:rPr>
            </w:pPr>
          </w:p>
        </w:tc>
        <w:tc>
          <w:tcPr>
            <w:tcW w:w="236" w:type="dxa"/>
          </w:tcPr>
          <w:p w:rsidR="001E482E" w:rsidRPr="0097687E" w:rsidRDefault="001E482E" w:rsidP="0097687E">
            <w:pPr>
              <w:jc w:val="both"/>
              <w:rPr>
                <w:sz w:val="22"/>
                <w:szCs w:val="22"/>
                <w:lang w:val="el-GR"/>
              </w:rPr>
            </w:pPr>
          </w:p>
        </w:tc>
      </w:tr>
    </w:tbl>
    <w:p w:rsidR="002E6785" w:rsidRDefault="002E6785" w:rsidP="007A3A6C">
      <w:pPr>
        <w:rPr>
          <w:sz w:val="20"/>
          <w:szCs w:val="20"/>
          <w:lang w:val="el-GR"/>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69"/>
        <w:gridCol w:w="4725"/>
        <w:gridCol w:w="94"/>
      </w:tblGrid>
      <w:tr w:rsidR="00AB0F94" w:rsidRPr="00AB0F94" w:rsidTr="00AB0F94">
        <w:trPr>
          <w:gridAfter w:val="1"/>
          <w:wAfter w:w="46" w:type="pct"/>
          <w:jc w:val="center"/>
        </w:trPr>
        <w:tc>
          <w:tcPr>
            <w:tcW w:w="4954" w:type="pct"/>
            <w:gridSpan w:val="2"/>
            <w:tcBorders>
              <w:top w:val="single" w:sz="12" w:space="0" w:color="auto"/>
              <w:bottom w:val="single" w:sz="12" w:space="0" w:color="auto"/>
            </w:tcBorders>
            <w:shd w:val="pct10" w:color="auto" w:fill="auto"/>
          </w:tcPr>
          <w:p w:rsidR="002E6785" w:rsidRPr="00AB0F94" w:rsidRDefault="002E6785" w:rsidP="00AB0F94">
            <w:pPr>
              <w:rPr>
                <w:b/>
                <w:sz w:val="22"/>
                <w:szCs w:val="22"/>
              </w:rPr>
            </w:pPr>
            <w:r w:rsidRPr="00AB0F94">
              <w:rPr>
                <w:b/>
                <w:sz w:val="22"/>
                <w:szCs w:val="22"/>
                <w:lang w:val="el-GR"/>
              </w:rPr>
              <w:t>4. Ά</w:t>
            </w:r>
            <w:r w:rsidR="00216307" w:rsidRPr="00AB0F94">
              <w:rPr>
                <w:b/>
                <w:sz w:val="22"/>
                <w:szCs w:val="22"/>
                <w:lang w:val="el-GR"/>
              </w:rPr>
              <w:t>ΥΤΟΔΥΝΑΜΗ ΔΙΔΑΣΚΑΛΙΑ</w:t>
            </w:r>
          </w:p>
        </w:tc>
      </w:tr>
      <w:tr w:rsidR="00AB0F94" w:rsidRPr="007011E5" w:rsidTr="00AB0F94">
        <w:trPr>
          <w:trHeight w:val="735"/>
          <w:jc w:val="center"/>
        </w:trPr>
        <w:tc>
          <w:tcPr>
            <w:tcW w:w="2635" w:type="pct"/>
          </w:tcPr>
          <w:p w:rsidR="002E6785" w:rsidRPr="00AB0F94" w:rsidRDefault="007466D7" w:rsidP="00AB0F94">
            <w:pPr>
              <w:ind w:left="990" w:hanging="990"/>
              <w:rPr>
                <w:b/>
                <w:sz w:val="22"/>
                <w:szCs w:val="22"/>
                <w:lang w:val="el-GR"/>
              </w:rPr>
            </w:pPr>
            <w:r w:rsidRPr="00AB0F94">
              <w:rPr>
                <w:b/>
                <w:sz w:val="22"/>
                <w:szCs w:val="22"/>
                <w:lang w:val="el-GR"/>
              </w:rPr>
              <w:t>Α1</w:t>
            </w:r>
          </w:p>
          <w:p w:rsidR="007466D7" w:rsidRPr="00AB0F94" w:rsidRDefault="007466D7" w:rsidP="00AB0F94">
            <w:pPr>
              <w:ind w:right="-403"/>
              <w:rPr>
                <w:sz w:val="22"/>
                <w:szCs w:val="22"/>
                <w:lang w:val="el-GR"/>
              </w:rPr>
            </w:pPr>
            <w:r w:rsidRPr="00AB0F94">
              <w:rPr>
                <w:sz w:val="22"/>
                <w:szCs w:val="22"/>
                <w:lang w:val="el-GR"/>
              </w:rPr>
              <w:t>Τμήμα Ηλ</w:t>
            </w:r>
            <w:r w:rsidR="00270917" w:rsidRPr="00AB0F94">
              <w:rPr>
                <w:sz w:val="22"/>
                <w:szCs w:val="22"/>
                <w:lang w:val="el-GR"/>
              </w:rPr>
              <w:t>.</w:t>
            </w:r>
            <w:r w:rsidRPr="00AB0F94">
              <w:rPr>
                <w:sz w:val="22"/>
                <w:szCs w:val="22"/>
                <w:lang w:val="el-GR"/>
              </w:rPr>
              <w:t xml:space="preserve"> Μηχ</w:t>
            </w:r>
            <w:r w:rsidR="00270917" w:rsidRPr="00AB0F94">
              <w:rPr>
                <w:sz w:val="22"/>
                <w:szCs w:val="22"/>
                <w:lang w:val="el-GR"/>
              </w:rPr>
              <w:t>.</w:t>
            </w:r>
            <w:r w:rsidRPr="00AB0F94">
              <w:rPr>
                <w:sz w:val="22"/>
                <w:szCs w:val="22"/>
                <w:lang w:val="el-GR"/>
              </w:rPr>
              <w:t xml:space="preserve"> </w:t>
            </w:r>
          </w:p>
          <w:p w:rsidR="007466D7" w:rsidRPr="00AB0F94" w:rsidRDefault="004006C3" w:rsidP="00AB0F94">
            <w:pPr>
              <w:ind w:right="-310"/>
              <w:rPr>
                <w:sz w:val="22"/>
                <w:szCs w:val="22"/>
                <w:lang w:val="el-GR"/>
              </w:rPr>
            </w:pPr>
            <w:r>
              <w:rPr>
                <w:sz w:val="22"/>
                <w:szCs w:val="22"/>
                <w:lang w:val="el-GR"/>
              </w:rPr>
              <w:t>κ</w:t>
            </w:r>
            <w:r w:rsidR="007466D7" w:rsidRPr="00AB0F94">
              <w:rPr>
                <w:sz w:val="22"/>
                <w:szCs w:val="22"/>
                <w:lang w:val="el-GR"/>
              </w:rPr>
              <w:t>αι</w:t>
            </w:r>
            <w:r w:rsidR="00270917" w:rsidRPr="00AB0F94">
              <w:rPr>
                <w:sz w:val="22"/>
                <w:szCs w:val="22"/>
                <w:lang w:val="el-GR"/>
              </w:rPr>
              <w:t xml:space="preserve"> </w:t>
            </w:r>
            <w:r w:rsidR="007466D7" w:rsidRPr="00AB0F94">
              <w:rPr>
                <w:sz w:val="22"/>
                <w:szCs w:val="22"/>
                <w:lang w:val="el-GR"/>
              </w:rPr>
              <w:t>Μηχ</w:t>
            </w:r>
            <w:r w:rsidR="00270917" w:rsidRPr="00AB0F94">
              <w:rPr>
                <w:sz w:val="22"/>
                <w:szCs w:val="22"/>
                <w:lang w:val="el-GR"/>
              </w:rPr>
              <w:t>.</w:t>
            </w:r>
            <w:r>
              <w:rPr>
                <w:sz w:val="22"/>
                <w:szCs w:val="22"/>
                <w:lang w:val="el-GR"/>
              </w:rPr>
              <w:t xml:space="preserve"> </w:t>
            </w:r>
            <w:r w:rsidR="007466D7" w:rsidRPr="00AB0F94">
              <w:rPr>
                <w:sz w:val="22"/>
                <w:szCs w:val="22"/>
                <w:lang w:val="el-GR"/>
              </w:rPr>
              <w:t>Υπολογιστών</w:t>
            </w:r>
            <w:r w:rsidR="000C3FE1" w:rsidRPr="00AB0F94">
              <w:rPr>
                <w:sz w:val="22"/>
                <w:szCs w:val="22"/>
                <w:lang w:val="el-GR"/>
              </w:rPr>
              <w:t>/ΔΠΘ</w:t>
            </w:r>
          </w:p>
          <w:p w:rsidR="002E6785" w:rsidRPr="00AB0F94" w:rsidRDefault="002E6785" w:rsidP="00AB0F94">
            <w:pPr>
              <w:ind w:left="520" w:right="-403" w:hanging="520"/>
              <w:rPr>
                <w:b/>
                <w:sz w:val="22"/>
                <w:szCs w:val="22"/>
                <w:lang w:val="el-GR"/>
              </w:rPr>
            </w:pPr>
          </w:p>
        </w:tc>
        <w:tc>
          <w:tcPr>
            <w:tcW w:w="2365" w:type="pct"/>
            <w:gridSpan w:val="2"/>
          </w:tcPr>
          <w:p w:rsidR="002E6785" w:rsidRPr="00AB0F94" w:rsidRDefault="007466D7" w:rsidP="00AB0F94">
            <w:pPr>
              <w:ind w:left="72"/>
              <w:jc w:val="both"/>
              <w:rPr>
                <w:b/>
                <w:sz w:val="22"/>
                <w:szCs w:val="22"/>
                <w:lang w:val="el-GR"/>
              </w:rPr>
            </w:pPr>
            <w:r w:rsidRPr="00AB0F94">
              <w:rPr>
                <w:b/>
                <w:sz w:val="22"/>
                <w:szCs w:val="22"/>
                <w:lang w:val="el-GR"/>
              </w:rPr>
              <w:t>ΠΡΟΠΤΥΧΙΑΚ</w:t>
            </w:r>
            <w:r w:rsidR="00AD77CA" w:rsidRPr="00AB0F94">
              <w:rPr>
                <w:b/>
                <w:sz w:val="22"/>
                <w:szCs w:val="22"/>
                <w:lang w:val="el-GR"/>
              </w:rPr>
              <w:t>Ο ΕΠΙΠΕΔΟ</w:t>
            </w:r>
          </w:p>
          <w:p w:rsidR="002E6785" w:rsidRPr="00AB0F94" w:rsidRDefault="00270917" w:rsidP="00AB0F94">
            <w:pPr>
              <w:ind w:left="72"/>
              <w:jc w:val="both"/>
              <w:rPr>
                <w:b/>
                <w:sz w:val="22"/>
                <w:szCs w:val="22"/>
                <w:lang w:val="el-GR"/>
              </w:rPr>
            </w:pPr>
            <w:r w:rsidRPr="00AB0F94">
              <w:rPr>
                <w:bCs/>
                <w:sz w:val="22"/>
                <w:szCs w:val="22"/>
                <w:lang w:val="el-GR"/>
              </w:rPr>
              <w:t>Αυτοματοποιημένες Ηλεκτρονικές Μετρήσεις", "Τεχνολογιά Υπεραγωγών και Εφαρμογές" ,</w:t>
            </w:r>
            <w:r w:rsidRPr="00AB0F94">
              <w:rPr>
                <w:b/>
                <w:sz w:val="22"/>
                <w:szCs w:val="22"/>
                <w:lang w:val="el-GR"/>
              </w:rPr>
              <w:t xml:space="preserve"> </w:t>
            </w:r>
            <w:r w:rsidRPr="00AB0F94">
              <w:rPr>
                <w:bCs/>
                <w:sz w:val="22"/>
                <w:szCs w:val="22"/>
                <w:lang w:val="el-GR"/>
              </w:rPr>
              <w:t>"Πολυμέσα</w:t>
            </w:r>
          </w:p>
        </w:tc>
      </w:tr>
      <w:tr w:rsidR="00AB0F94" w:rsidRPr="007011E5" w:rsidTr="00AB0F94">
        <w:trPr>
          <w:trHeight w:val="278"/>
          <w:jc w:val="center"/>
        </w:trPr>
        <w:tc>
          <w:tcPr>
            <w:tcW w:w="2635" w:type="pct"/>
          </w:tcPr>
          <w:p w:rsidR="000C3FE1" w:rsidRPr="00AB0F94" w:rsidRDefault="000C3FE1" w:rsidP="00AB0F94">
            <w:pPr>
              <w:ind w:right="-403"/>
              <w:rPr>
                <w:sz w:val="22"/>
                <w:szCs w:val="22"/>
                <w:lang w:val="el-GR"/>
              </w:rPr>
            </w:pPr>
            <w:r w:rsidRPr="00AB0F94">
              <w:rPr>
                <w:sz w:val="22"/>
                <w:szCs w:val="22"/>
                <w:lang w:val="el-GR"/>
              </w:rPr>
              <w:t>Τμήμα Παραγωγής και Διοίκησης/ΔΠΘ</w:t>
            </w:r>
          </w:p>
          <w:p w:rsidR="007466D7" w:rsidRPr="00AB0F94" w:rsidRDefault="007466D7" w:rsidP="00AB0F94">
            <w:pPr>
              <w:ind w:left="990" w:hanging="990"/>
              <w:rPr>
                <w:b/>
                <w:sz w:val="22"/>
                <w:szCs w:val="22"/>
                <w:lang w:val="el-GR"/>
              </w:rPr>
            </w:pPr>
          </w:p>
        </w:tc>
        <w:tc>
          <w:tcPr>
            <w:tcW w:w="2365" w:type="pct"/>
            <w:gridSpan w:val="2"/>
          </w:tcPr>
          <w:p w:rsidR="000C3FE1" w:rsidRPr="00AB0F94" w:rsidRDefault="000C3FE1" w:rsidP="00AB0F94">
            <w:pPr>
              <w:ind w:left="72"/>
              <w:jc w:val="both"/>
              <w:rPr>
                <w:bCs/>
                <w:sz w:val="22"/>
                <w:szCs w:val="22"/>
                <w:lang w:val="el-GR"/>
              </w:rPr>
            </w:pPr>
          </w:p>
          <w:p w:rsidR="007466D7" w:rsidRPr="00AB0F94" w:rsidRDefault="00270A74" w:rsidP="00AB0F94">
            <w:pPr>
              <w:ind w:left="72"/>
              <w:jc w:val="both"/>
              <w:rPr>
                <w:b/>
                <w:sz w:val="22"/>
                <w:szCs w:val="22"/>
                <w:lang w:val="el-GR"/>
              </w:rPr>
            </w:pPr>
            <w:r>
              <w:rPr>
                <w:bCs/>
                <w:sz w:val="22"/>
                <w:szCs w:val="22"/>
                <w:lang w:val="el-GR"/>
              </w:rPr>
              <w:t>«</w:t>
            </w:r>
            <w:r w:rsidR="000C3FE1" w:rsidRPr="00AB0F94">
              <w:rPr>
                <w:bCs/>
                <w:sz w:val="22"/>
                <w:szCs w:val="22"/>
                <w:lang w:val="el-GR"/>
              </w:rPr>
              <w:t>Εισαγωγή στην Επιστήμη και  Τεχνολογία των Υλικών",</w:t>
            </w:r>
            <w:r>
              <w:rPr>
                <w:bCs/>
                <w:sz w:val="22"/>
                <w:szCs w:val="22"/>
                <w:lang w:val="el-GR"/>
              </w:rPr>
              <w:t xml:space="preserve"> «Ψηφιακά Ηλεκτρονικά»</w:t>
            </w:r>
          </w:p>
        </w:tc>
      </w:tr>
      <w:tr w:rsidR="00AB0F94" w:rsidRPr="007011E5" w:rsidTr="00AB0F94">
        <w:trPr>
          <w:trHeight w:val="1070"/>
          <w:jc w:val="center"/>
        </w:trPr>
        <w:tc>
          <w:tcPr>
            <w:tcW w:w="2635" w:type="pct"/>
          </w:tcPr>
          <w:p w:rsidR="007466D7" w:rsidRPr="00AB0F94" w:rsidRDefault="000C3FE1" w:rsidP="00AB0F94">
            <w:pPr>
              <w:ind w:left="42" w:hanging="42"/>
              <w:rPr>
                <w:b/>
                <w:sz w:val="22"/>
                <w:szCs w:val="22"/>
                <w:lang w:val="el-GR"/>
              </w:rPr>
            </w:pPr>
            <w:r w:rsidRPr="00AB0F94">
              <w:rPr>
                <w:sz w:val="22"/>
                <w:szCs w:val="22"/>
                <w:lang w:val="el-GR"/>
              </w:rPr>
              <w:t>Τμήμα Ηλεκτρολόγων Μηχανικών/ ΤΕΙ ΑΜΘ</w:t>
            </w:r>
          </w:p>
        </w:tc>
        <w:tc>
          <w:tcPr>
            <w:tcW w:w="2365" w:type="pct"/>
            <w:gridSpan w:val="2"/>
          </w:tcPr>
          <w:p w:rsidR="007466D7" w:rsidRPr="00AB0F94" w:rsidRDefault="000C3FE1" w:rsidP="00AB0F94">
            <w:pPr>
              <w:ind w:left="72"/>
              <w:jc w:val="both"/>
              <w:rPr>
                <w:sz w:val="22"/>
                <w:szCs w:val="22"/>
                <w:lang w:val="el-GR"/>
              </w:rPr>
            </w:pPr>
            <w:r w:rsidRPr="00AB0F94">
              <w:rPr>
                <w:sz w:val="22"/>
                <w:szCs w:val="22"/>
                <w:lang w:val="el-GR"/>
              </w:rPr>
              <w:t xml:space="preserve">"Εισαγωγή στην Τηλεπικοινωνιακή Τεχνική", "Συστήματα Μετρήσεων", ΣΑΕ Ι, </w:t>
            </w:r>
            <w:r w:rsidRPr="00AB0F94">
              <w:rPr>
                <w:sz w:val="22"/>
                <w:szCs w:val="22"/>
              </w:rPr>
              <w:sym w:font="Symbol" w:char="F0B2"/>
            </w:r>
            <w:r w:rsidRPr="00AB0F94">
              <w:rPr>
                <w:sz w:val="22"/>
                <w:szCs w:val="22"/>
                <w:lang w:val="el-GR"/>
              </w:rPr>
              <w:t>Ηλεκτρονικά Ι</w:t>
            </w:r>
            <w:r w:rsidRPr="00AB0F94">
              <w:rPr>
                <w:sz w:val="22"/>
                <w:szCs w:val="22"/>
              </w:rPr>
              <w:sym w:font="Symbol" w:char="F0B2"/>
            </w:r>
            <w:r w:rsidRPr="00AB0F94">
              <w:rPr>
                <w:sz w:val="22"/>
                <w:szCs w:val="22"/>
                <w:lang w:val="el-GR"/>
              </w:rPr>
              <w:t xml:space="preserve">, </w:t>
            </w:r>
            <w:r w:rsidRPr="00AB0F94">
              <w:rPr>
                <w:sz w:val="22"/>
                <w:szCs w:val="22"/>
              </w:rPr>
              <w:sym w:font="Symbol" w:char="F0B2"/>
            </w:r>
            <w:r w:rsidRPr="00AB0F94">
              <w:rPr>
                <w:sz w:val="22"/>
                <w:szCs w:val="22"/>
                <w:lang w:val="el-GR"/>
              </w:rPr>
              <w:t>Ηλεκτρονικά ΙΙ</w:t>
            </w:r>
            <w:r w:rsidRPr="00AB0F94">
              <w:rPr>
                <w:sz w:val="22"/>
                <w:szCs w:val="22"/>
              </w:rPr>
              <w:sym w:font="Symbol" w:char="F0B2"/>
            </w:r>
            <w:r w:rsidRPr="00AB0F94">
              <w:rPr>
                <w:sz w:val="22"/>
                <w:szCs w:val="22"/>
                <w:lang w:val="el-GR"/>
              </w:rPr>
              <w:t>, "Τεχνολογία Υλικών" ,   "Φωτοτεχνία ", “Μέθοδοι Χαρακτηρισμού Υλικών” ,  “Επιχειρηματικότητα”, “Επεξεργασία Σήματος” “Πολιτική Οικονομία”</w:t>
            </w:r>
          </w:p>
          <w:p w:rsidR="00F50C4D" w:rsidRPr="00AB0F94" w:rsidRDefault="00F50C4D" w:rsidP="00AB0F94">
            <w:pPr>
              <w:ind w:left="72"/>
              <w:jc w:val="both"/>
              <w:rPr>
                <w:b/>
                <w:sz w:val="22"/>
                <w:szCs w:val="22"/>
                <w:lang w:val="el-GR"/>
              </w:rPr>
            </w:pPr>
          </w:p>
        </w:tc>
      </w:tr>
      <w:tr w:rsidR="00AB0F94" w:rsidRPr="00AB0F94" w:rsidTr="00AB0F94">
        <w:trPr>
          <w:trHeight w:val="278"/>
          <w:jc w:val="center"/>
        </w:trPr>
        <w:tc>
          <w:tcPr>
            <w:tcW w:w="2635" w:type="pct"/>
          </w:tcPr>
          <w:p w:rsidR="00F50C4D" w:rsidRPr="00AB0F94" w:rsidRDefault="00AE492F" w:rsidP="00AB0F94">
            <w:pPr>
              <w:ind w:left="-426" w:firstLine="142"/>
              <w:rPr>
                <w:sz w:val="22"/>
                <w:szCs w:val="22"/>
                <w:lang w:val="el-GR"/>
              </w:rPr>
            </w:pPr>
            <w:r w:rsidRPr="00AB0F94">
              <w:rPr>
                <w:sz w:val="22"/>
                <w:szCs w:val="22"/>
                <w:lang w:val="el-GR"/>
              </w:rPr>
              <w:t xml:space="preserve">     </w:t>
            </w:r>
            <w:r w:rsidR="00F50C4D" w:rsidRPr="00AB0F94">
              <w:rPr>
                <w:sz w:val="22"/>
                <w:szCs w:val="22"/>
                <w:lang w:val="el-GR"/>
              </w:rPr>
              <w:t>Τμήμα Βιομηχανικής</w:t>
            </w:r>
          </w:p>
          <w:p w:rsidR="00F50C4D" w:rsidRPr="00AB0F94" w:rsidRDefault="00F50C4D" w:rsidP="00AB0F94">
            <w:pPr>
              <w:ind w:left="42" w:hanging="42"/>
              <w:rPr>
                <w:sz w:val="22"/>
                <w:szCs w:val="22"/>
                <w:lang w:val="el-GR"/>
              </w:rPr>
            </w:pPr>
            <w:r w:rsidRPr="00AB0F94">
              <w:rPr>
                <w:sz w:val="22"/>
                <w:szCs w:val="22"/>
                <w:lang w:val="el-GR"/>
              </w:rPr>
              <w:t xml:space="preserve">Πληροφορικής/ΤΕΙ ΑΜΘ        </w:t>
            </w:r>
          </w:p>
        </w:tc>
        <w:tc>
          <w:tcPr>
            <w:tcW w:w="2365" w:type="pct"/>
            <w:gridSpan w:val="2"/>
          </w:tcPr>
          <w:p w:rsidR="00D74D8B" w:rsidRDefault="00F50C4D" w:rsidP="00AB0F94">
            <w:pPr>
              <w:ind w:left="-426" w:firstLine="142"/>
              <w:rPr>
                <w:bCs/>
                <w:sz w:val="22"/>
                <w:szCs w:val="22"/>
              </w:rPr>
            </w:pPr>
            <w:r w:rsidRPr="00AB0F94">
              <w:rPr>
                <w:bCs/>
                <w:sz w:val="22"/>
                <w:szCs w:val="22"/>
              </w:rPr>
              <w:sym w:font="Symbol" w:char="F0B2"/>
            </w:r>
            <w:r w:rsidR="00AE492F" w:rsidRPr="00AB0F94">
              <w:rPr>
                <w:bCs/>
                <w:sz w:val="22"/>
                <w:szCs w:val="22"/>
                <w:lang w:val="el-GR"/>
              </w:rPr>
              <w:t xml:space="preserve">     </w:t>
            </w:r>
            <w:r w:rsidRPr="00AB0F94">
              <w:rPr>
                <w:bCs/>
                <w:sz w:val="22"/>
                <w:szCs w:val="22"/>
                <w:lang w:val="el-GR"/>
              </w:rPr>
              <w:t>Ηλεκτρικά Κυκλώματα</w:t>
            </w:r>
            <w:r w:rsidRPr="00AB0F94">
              <w:rPr>
                <w:bCs/>
                <w:sz w:val="22"/>
                <w:szCs w:val="22"/>
              </w:rPr>
              <w:sym w:font="Symbol" w:char="F0B2"/>
            </w:r>
            <w:r w:rsidR="00D74D8B">
              <w:rPr>
                <w:bCs/>
                <w:sz w:val="22"/>
                <w:szCs w:val="22"/>
                <w:lang w:val="el-GR"/>
              </w:rPr>
              <w:t>,</w:t>
            </w:r>
            <w:r w:rsidRPr="00AB0F94">
              <w:rPr>
                <w:bCs/>
                <w:sz w:val="22"/>
                <w:szCs w:val="22"/>
                <w:lang w:val="el-GR"/>
              </w:rPr>
              <w:t xml:space="preserve">"Ηλεκτρονικά </w:t>
            </w:r>
          </w:p>
          <w:p w:rsidR="00F50C4D" w:rsidRPr="00AB0F94" w:rsidRDefault="00D74D8B" w:rsidP="00AB0F94">
            <w:pPr>
              <w:ind w:left="-426" w:firstLine="142"/>
              <w:rPr>
                <w:bCs/>
                <w:sz w:val="22"/>
                <w:szCs w:val="22"/>
                <w:lang w:val="el-GR"/>
              </w:rPr>
            </w:pPr>
            <w:r>
              <w:rPr>
                <w:bCs/>
                <w:sz w:val="22"/>
                <w:szCs w:val="22"/>
              </w:rPr>
              <w:t xml:space="preserve">       </w:t>
            </w:r>
            <w:r w:rsidR="00F50C4D" w:rsidRPr="00AB0F94">
              <w:rPr>
                <w:bCs/>
                <w:sz w:val="22"/>
                <w:szCs w:val="22"/>
                <w:lang w:val="el-GR"/>
              </w:rPr>
              <w:t>Κυκλώματα "</w:t>
            </w:r>
          </w:p>
          <w:p w:rsidR="00F50C4D" w:rsidRPr="00AB0F94" w:rsidRDefault="00F50C4D" w:rsidP="00AB0F94">
            <w:pPr>
              <w:ind w:left="72"/>
              <w:jc w:val="both"/>
              <w:rPr>
                <w:sz w:val="22"/>
                <w:szCs w:val="22"/>
                <w:lang w:val="el-GR"/>
              </w:rPr>
            </w:pPr>
          </w:p>
        </w:tc>
      </w:tr>
      <w:tr w:rsidR="00AB0F94" w:rsidRPr="00AB0F94" w:rsidTr="00AB0F94">
        <w:trPr>
          <w:trHeight w:val="387"/>
          <w:jc w:val="center"/>
        </w:trPr>
        <w:tc>
          <w:tcPr>
            <w:tcW w:w="2635" w:type="pct"/>
          </w:tcPr>
          <w:p w:rsidR="00F50C4D" w:rsidRPr="00AB0F94" w:rsidRDefault="00F50C4D" w:rsidP="00AB0F94">
            <w:pPr>
              <w:ind w:left="42" w:hanging="42"/>
              <w:rPr>
                <w:sz w:val="22"/>
                <w:szCs w:val="22"/>
                <w:lang w:val="el-GR"/>
              </w:rPr>
            </w:pPr>
          </w:p>
        </w:tc>
        <w:tc>
          <w:tcPr>
            <w:tcW w:w="2365" w:type="pct"/>
            <w:gridSpan w:val="2"/>
          </w:tcPr>
          <w:p w:rsidR="00F50C4D" w:rsidRPr="00AB0F94" w:rsidRDefault="00F50C4D" w:rsidP="00AB0F94">
            <w:pPr>
              <w:ind w:left="72"/>
              <w:jc w:val="both"/>
              <w:rPr>
                <w:sz w:val="22"/>
                <w:szCs w:val="22"/>
                <w:lang w:val="el-GR"/>
              </w:rPr>
            </w:pPr>
          </w:p>
        </w:tc>
      </w:tr>
      <w:tr w:rsidR="00AB0F94" w:rsidRPr="00AB0F94" w:rsidTr="00AB0F94">
        <w:trPr>
          <w:trHeight w:val="278"/>
          <w:jc w:val="center"/>
        </w:trPr>
        <w:tc>
          <w:tcPr>
            <w:tcW w:w="2635" w:type="pct"/>
          </w:tcPr>
          <w:p w:rsidR="00F50C4D" w:rsidRPr="00AB0F94" w:rsidRDefault="00F50C4D" w:rsidP="00AB0F94">
            <w:pPr>
              <w:ind w:left="42" w:hanging="42"/>
              <w:rPr>
                <w:sz w:val="22"/>
                <w:szCs w:val="22"/>
                <w:lang w:val="el-GR"/>
              </w:rPr>
            </w:pPr>
            <w:r w:rsidRPr="00AB0F94">
              <w:rPr>
                <w:b/>
                <w:sz w:val="22"/>
                <w:szCs w:val="22"/>
                <w:lang w:val="el-GR"/>
              </w:rPr>
              <w:t>Α2</w:t>
            </w:r>
          </w:p>
        </w:tc>
        <w:tc>
          <w:tcPr>
            <w:tcW w:w="2365" w:type="pct"/>
            <w:gridSpan w:val="2"/>
          </w:tcPr>
          <w:p w:rsidR="00F50C4D" w:rsidRPr="00AB0F94" w:rsidRDefault="00F50C4D" w:rsidP="00AB0F94">
            <w:pPr>
              <w:ind w:left="72"/>
              <w:jc w:val="both"/>
              <w:rPr>
                <w:sz w:val="22"/>
                <w:szCs w:val="22"/>
                <w:lang w:val="el-GR"/>
              </w:rPr>
            </w:pPr>
            <w:r w:rsidRPr="00AB0F94">
              <w:rPr>
                <w:b/>
                <w:sz w:val="22"/>
                <w:szCs w:val="22"/>
                <w:lang w:val="el-GR"/>
              </w:rPr>
              <w:t>ΜΕΤΑΠΤΥΧΙΑΚ</w:t>
            </w:r>
            <w:r w:rsidR="00AD77CA" w:rsidRPr="00AB0F94">
              <w:rPr>
                <w:b/>
                <w:sz w:val="22"/>
                <w:szCs w:val="22"/>
                <w:lang w:val="el-GR"/>
              </w:rPr>
              <w:t>Ο ΕΠΙΠΕΔΟ</w:t>
            </w:r>
          </w:p>
        </w:tc>
      </w:tr>
      <w:tr w:rsidR="00AB0F94" w:rsidRPr="00AB0F94" w:rsidTr="00AB0F94">
        <w:trPr>
          <w:trHeight w:val="278"/>
          <w:jc w:val="center"/>
        </w:trPr>
        <w:tc>
          <w:tcPr>
            <w:tcW w:w="2635" w:type="pct"/>
          </w:tcPr>
          <w:p w:rsidR="00F50C4D" w:rsidRPr="00AB0F94" w:rsidRDefault="00F50C4D"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F50C4D" w:rsidRPr="00AB0F94" w:rsidRDefault="00F50C4D" w:rsidP="00AB0F94">
            <w:pPr>
              <w:tabs>
                <w:tab w:val="left" w:pos="2740"/>
              </w:tabs>
              <w:ind w:left="-100" w:right="-397"/>
              <w:rPr>
                <w:sz w:val="22"/>
                <w:szCs w:val="22"/>
                <w:lang w:val="el-GR"/>
              </w:rPr>
            </w:pPr>
            <w:r w:rsidRPr="00AB0F94">
              <w:rPr>
                <w:sz w:val="22"/>
                <w:szCs w:val="22"/>
                <w:lang w:val="el-GR"/>
              </w:rPr>
              <w:t>Τμήμ. Ηλεκ. Μηχ. του ΤΕΙ ΑΜΘ</w:t>
            </w:r>
          </w:p>
          <w:p w:rsidR="007466D7" w:rsidRPr="00AB0F94" w:rsidRDefault="007466D7" w:rsidP="00AB0F94">
            <w:pPr>
              <w:ind w:left="990" w:hanging="990"/>
              <w:rPr>
                <w:b/>
                <w:sz w:val="22"/>
                <w:szCs w:val="22"/>
                <w:lang w:val="el-GR"/>
              </w:rPr>
            </w:pPr>
          </w:p>
        </w:tc>
        <w:tc>
          <w:tcPr>
            <w:tcW w:w="2365" w:type="pct"/>
            <w:gridSpan w:val="2"/>
          </w:tcPr>
          <w:p w:rsidR="007466D7" w:rsidRPr="00AB0F94" w:rsidRDefault="00F50C4D" w:rsidP="00AB0F94">
            <w:pPr>
              <w:ind w:left="72"/>
              <w:jc w:val="both"/>
              <w:rPr>
                <w:b/>
                <w:sz w:val="22"/>
                <w:szCs w:val="22"/>
                <w:lang w:val="el-GR"/>
              </w:rPr>
            </w:pPr>
            <w:r w:rsidRPr="00AB0F94">
              <w:rPr>
                <w:b/>
                <w:sz w:val="22"/>
                <w:szCs w:val="22"/>
              </w:rPr>
              <w:t>Nanotecnology (Νανοτεχνολογία</w:t>
            </w:r>
            <w:r w:rsidRPr="00AB0F94">
              <w:rPr>
                <w:sz w:val="22"/>
                <w:szCs w:val="22"/>
              </w:rPr>
              <w:t>)</w:t>
            </w:r>
          </w:p>
        </w:tc>
      </w:tr>
      <w:tr w:rsidR="00AB0F94" w:rsidRPr="00AB0F94" w:rsidTr="00AB0F94">
        <w:trPr>
          <w:trHeight w:val="1133"/>
          <w:jc w:val="center"/>
        </w:trPr>
        <w:tc>
          <w:tcPr>
            <w:tcW w:w="2635" w:type="pct"/>
          </w:tcPr>
          <w:p w:rsidR="00F50C4D" w:rsidRPr="00AB0F94" w:rsidRDefault="00F50C4D"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F50C4D" w:rsidRPr="00AB0F94" w:rsidRDefault="00F50C4D" w:rsidP="00AB0F94">
            <w:pPr>
              <w:tabs>
                <w:tab w:val="left" w:pos="2740"/>
              </w:tabs>
              <w:ind w:left="-100" w:right="-397"/>
              <w:rPr>
                <w:sz w:val="22"/>
                <w:szCs w:val="22"/>
                <w:lang w:val="el-GR"/>
              </w:rPr>
            </w:pPr>
            <w:r w:rsidRPr="00AB0F94">
              <w:rPr>
                <w:sz w:val="22"/>
                <w:szCs w:val="22"/>
                <w:lang w:val="el-GR"/>
              </w:rPr>
              <w:t>Τμήμ. Ηλεκ. Μηχ. του ΤΕΙ ΑΜΘ</w:t>
            </w:r>
          </w:p>
        </w:tc>
        <w:tc>
          <w:tcPr>
            <w:tcW w:w="2365" w:type="pct"/>
            <w:gridSpan w:val="2"/>
          </w:tcPr>
          <w:p w:rsidR="00F50C4D" w:rsidRPr="00AB0F94" w:rsidRDefault="00F50C4D" w:rsidP="00AB0F94">
            <w:pPr>
              <w:ind w:right="-97"/>
              <w:rPr>
                <w:b/>
                <w:sz w:val="22"/>
                <w:szCs w:val="22"/>
                <w:lang w:val="el-GR"/>
              </w:rPr>
            </w:pPr>
            <w:r w:rsidRPr="00AB0F94">
              <w:rPr>
                <w:b/>
                <w:sz w:val="22"/>
                <w:szCs w:val="22"/>
              </w:rPr>
              <w:t>EconoPhysics</w:t>
            </w:r>
            <w:r w:rsidRPr="00AB0F94">
              <w:rPr>
                <w:b/>
                <w:sz w:val="22"/>
                <w:szCs w:val="22"/>
                <w:lang w:val="el-GR"/>
              </w:rPr>
              <w:t xml:space="preserve"> (Οικονομική Φυσική)</w:t>
            </w:r>
          </w:p>
          <w:p w:rsidR="00F50C4D" w:rsidRPr="00AB0F94" w:rsidRDefault="00F50C4D" w:rsidP="00AB0F94">
            <w:pPr>
              <w:rPr>
                <w:b/>
                <w:sz w:val="22"/>
                <w:szCs w:val="22"/>
                <w:lang w:val="el-GR"/>
              </w:rPr>
            </w:pPr>
            <w:r w:rsidRPr="00AB0F94">
              <w:rPr>
                <w:rStyle w:val="a8"/>
                <w:sz w:val="22"/>
                <w:szCs w:val="22"/>
                <w:lang w:val="el-GR"/>
              </w:rPr>
              <w:t xml:space="preserve"> </w:t>
            </w:r>
          </w:p>
        </w:tc>
      </w:tr>
      <w:tr w:rsidR="00AB0F94" w:rsidRPr="007011E5" w:rsidTr="00AB0F94">
        <w:trPr>
          <w:trHeight w:val="852"/>
          <w:jc w:val="center"/>
        </w:trPr>
        <w:tc>
          <w:tcPr>
            <w:tcW w:w="2635" w:type="pct"/>
          </w:tcPr>
          <w:p w:rsidR="00F50C4D" w:rsidRPr="00AB0F94" w:rsidRDefault="00F50C4D"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F50C4D" w:rsidRPr="00AB0F94" w:rsidRDefault="00F50C4D" w:rsidP="00AB0F94">
            <w:pPr>
              <w:tabs>
                <w:tab w:val="left" w:pos="2740"/>
              </w:tabs>
              <w:ind w:left="-100"/>
              <w:rPr>
                <w:sz w:val="22"/>
                <w:szCs w:val="22"/>
                <w:lang w:val="el-GR"/>
              </w:rPr>
            </w:pPr>
            <w:r w:rsidRPr="00AB0F94">
              <w:rPr>
                <w:sz w:val="22"/>
                <w:szCs w:val="22"/>
                <w:lang w:val="el-GR"/>
              </w:rPr>
              <w:t>Τμήμ. Ηλεκ. Μηχ. του ΤΕΙ ΑΜΘ</w:t>
            </w:r>
          </w:p>
        </w:tc>
        <w:tc>
          <w:tcPr>
            <w:tcW w:w="2365" w:type="pct"/>
            <w:gridSpan w:val="2"/>
          </w:tcPr>
          <w:p w:rsidR="00F50C4D" w:rsidRPr="00AB0F94" w:rsidRDefault="00F50C4D" w:rsidP="00AB0F94">
            <w:pPr>
              <w:ind w:right="-97"/>
              <w:rPr>
                <w:b/>
                <w:sz w:val="22"/>
                <w:szCs w:val="22"/>
                <w:lang w:val="el-GR"/>
              </w:rPr>
            </w:pPr>
            <w:r w:rsidRPr="00AB0F94">
              <w:rPr>
                <w:rStyle w:val="a8"/>
                <w:sz w:val="22"/>
                <w:szCs w:val="22"/>
                <w:lang w:val="el-GR"/>
              </w:rPr>
              <w:t>Οικονομική Φυσική και Χρηματοδότηση Επιχειρήσεω</w:t>
            </w:r>
          </w:p>
        </w:tc>
      </w:tr>
      <w:tr w:rsidR="00AB0F94" w:rsidRPr="00AB0F94" w:rsidTr="00AB0F94">
        <w:trPr>
          <w:trHeight w:val="978"/>
          <w:jc w:val="center"/>
        </w:trPr>
        <w:tc>
          <w:tcPr>
            <w:tcW w:w="2635" w:type="pct"/>
          </w:tcPr>
          <w:p w:rsidR="00F50C4D" w:rsidRPr="00AB0F94" w:rsidRDefault="00F50C4D"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F50C4D" w:rsidRPr="00AB0F94" w:rsidRDefault="00F50C4D" w:rsidP="00AB0F94">
            <w:pPr>
              <w:tabs>
                <w:tab w:val="left" w:pos="2740"/>
              </w:tabs>
              <w:ind w:left="-100"/>
              <w:rPr>
                <w:sz w:val="22"/>
                <w:szCs w:val="22"/>
                <w:lang w:val="el-GR"/>
              </w:rPr>
            </w:pPr>
            <w:r w:rsidRPr="00AB0F94">
              <w:rPr>
                <w:sz w:val="22"/>
                <w:szCs w:val="22"/>
                <w:lang w:val="el-GR"/>
              </w:rPr>
              <w:t>Τμήμ. Ηλεκ. Μηχ. του ΤΕΙ ΑΜΘ</w:t>
            </w:r>
          </w:p>
        </w:tc>
        <w:tc>
          <w:tcPr>
            <w:tcW w:w="2365" w:type="pct"/>
            <w:gridSpan w:val="2"/>
          </w:tcPr>
          <w:p w:rsidR="00F50C4D" w:rsidRPr="00AB0F94" w:rsidRDefault="00F50C4D" w:rsidP="00AB0F94">
            <w:pPr>
              <w:rPr>
                <w:rStyle w:val="a8"/>
                <w:b w:val="0"/>
                <w:bCs w:val="0"/>
                <w:sz w:val="22"/>
                <w:szCs w:val="22"/>
              </w:rPr>
            </w:pPr>
            <w:r w:rsidRPr="00AB0F94">
              <w:rPr>
                <w:rStyle w:val="a8"/>
                <w:sz w:val="22"/>
                <w:szCs w:val="22"/>
              </w:rPr>
              <w:t>Νανοτεχνολογία και Βιοϊατρική Μηχανική</w:t>
            </w:r>
          </w:p>
          <w:p w:rsidR="00F50C4D" w:rsidRPr="00AB0F94" w:rsidRDefault="00F50C4D" w:rsidP="00AB0F94">
            <w:pPr>
              <w:ind w:right="-97"/>
              <w:rPr>
                <w:b/>
                <w:sz w:val="22"/>
                <w:szCs w:val="22"/>
                <w:lang w:val="el-GR"/>
              </w:rPr>
            </w:pPr>
          </w:p>
        </w:tc>
      </w:tr>
      <w:tr w:rsidR="00AB0F94" w:rsidRPr="00AB0F94" w:rsidTr="00AB0F94">
        <w:trPr>
          <w:trHeight w:val="1134"/>
          <w:jc w:val="center"/>
        </w:trPr>
        <w:tc>
          <w:tcPr>
            <w:tcW w:w="2635" w:type="pct"/>
          </w:tcPr>
          <w:p w:rsidR="009915FB" w:rsidRPr="00AB0F94" w:rsidRDefault="009915FB"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9915FB" w:rsidRPr="00AB0F94" w:rsidRDefault="009915FB" w:rsidP="00AB0F94">
            <w:pPr>
              <w:tabs>
                <w:tab w:val="left" w:pos="2740"/>
              </w:tabs>
              <w:ind w:left="-100"/>
              <w:rPr>
                <w:sz w:val="22"/>
                <w:szCs w:val="22"/>
                <w:lang w:val="el-GR"/>
              </w:rPr>
            </w:pPr>
            <w:r w:rsidRPr="00AB0F94">
              <w:rPr>
                <w:sz w:val="22"/>
                <w:szCs w:val="22"/>
                <w:lang w:val="el-GR"/>
              </w:rPr>
              <w:t>Τμήμ. Ηλεκ. Μηχ. του ΤΕΙ ΑΜΘ</w:t>
            </w:r>
          </w:p>
        </w:tc>
        <w:tc>
          <w:tcPr>
            <w:tcW w:w="2365" w:type="pct"/>
            <w:gridSpan w:val="2"/>
          </w:tcPr>
          <w:p w:rsidR="009915FB" w:rsidRPr="00AB0F94" w:rsidRDefault="009915FB" w:rsidP="00AB0F94">
            <w:pPr>
              <w:rPr>
                <w:rStyle w:val="a8"/>
                <w:sz w:val="22"/>
                <w:szCs w:val="22"/>
                <w:lang w:val="el-GR"/>
              </w:rPr>
            </w:pPr>
            <w:r w:rsidRPr="00AB0F94">
              <w:rPr>
                <w:rStyle w:val="a8"/>
                <w:sz w:val="22"/>
                <w:szCs w:val="22"/>
              </w:rPr>
              <w:t>Τεχνολογία Υλικών και Εμβιομηχανική</w:t>
            </w:r>
          </w:p>
        </w:tc>
      </w:tr>
      <w:tr w:rsidR="00AB0F94" w:rsidRPr="007011E5" w:rsidTr="00AB0F94">
        <w:trPr>
          <w:trHeight w:val="1007"/>
          <w:jc w:val="center"/>
        </w:trPr>
        <w:tc>
          <w:tcPr>
            <w:tcW w:w="2635" w:type="pct"/>
          </w:tcPr>
          <w:p w:rsidR="009915FB" w:rsidRPr="00AB0F94" w:rsidRDefault="009915FB"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F50C4D" w:rsidRPr="00AB0F94" w:rsidRDefault="009915FB" w:rsidP="00AB0F94">
            <w:pPr>
              <w:tabs>
                <w:tab w:val="left" w:pos="2740"/>
              </w:tabs>
              <w:ind w:left="-100"/>
              <w:rPr>
                <w:sz w:val="22"/>
                <w:szCs w:val="22"/>
                <w:lang w:val="el-GR"/>
              </w:rPr>
            </w:pPr>
            <w:r w:rsidRPr="00AB0F94">
              <w:rPr>
                <w:sz w:val="22"/>
                <w:szCs w:val="22"/>
                <w:lang w:val="el-GR"/>
              </w:rPr>
              <w:t>Τμήμ. Ηλεκ. Μηχ. του ΤΕΙ ΑΜΘ</w:t>
            </w:r>
          </w:p>
        </w:tc>
        <w:tc>
          <w:tcPr>
            <w:tcW w:w="2365" w:type="pct"/>
            <w:gridSpan w:val="2"/>
          </w:tcPr>
          <w:p w:rsidR="00F50C4D" w:rsidRPr="00AB0F94" w:rsidRDefault="009915FB" w:rsidP="00AB0F94">
            <w:pPr>
              <w:ind w:left="72"/>
              <w:jc w:val="both"/>
              <w:rPr>
                <w:b/>
                <w:sz w:val="22"/>
                <w:szCs w:val="22"/>
                <w:lang w:val="el-GR"/>
              </w:rPr>
            </w:pPr>
            <w:r w:rsidRPr="00AB0F94">
              <w:rPr>
                <w:rStyle w:val="a8"/>
                <w:sz w:val="22"/>
                <w:szCs w:val="22"/>
                <w:lang w:val="el-GR"/>
              </w:rPr>
              <w:t xml:space="preserve">Ερευνητική Μεθοδολογία και Μεταφορά Τεχνολογίας </w:t>
            </w:r>
            <w:r w:rsidRPr="00AB0F94">
              <w:rPr>
                <w:rStyle w:val="a8"/>
                <w:sz w:val="22"/>
                <w:szCs w:val="22"/>
              </w:rPr>
              <w:t>CERN</w:t>
            </w:r>
          </w:p>
        </w:tc>
      </w:tr>
      <w:tr w:rsidR="00AB0F94" w:rsidRPr="00AB0F94" w:rsidTr="00AB0F94">
        <w:trPr>
          <w:trHeight w:val="1121"/>
          <w:jc w:val="center"/>
        </w:trPr>
        <w:tc>
          <w:tcPr>
            <w:tcW w:w="2635" w:type="pct"/>
          </w:tcPr>
          <w:p w:rsidR="00516055" w:rsidRPr="00AB0F94" w:rsidRDefault="00516055" w:rsidP="00AB0F94">
            <w:pPr>
              <w:tabs>
                <w:tab w:val="left" w:pos="2740"/>
              </w:tabs>
              <w:ind w:left="-100"/>
              <w:rPr>
                <w:b/>
                <w:sz w:val="22"/>
                <w:szCs w:val="22"/>
                <w:lang w:val="el-GR"/>
              </w:rPr>
            </w:pPr>
            <w:r w:rsidRPr="00AB0F94">
              <w:rPr>
                <w:sz w:val="22"/>
                <w:szCs w:val="22"/>
                <w:lang w:val="el-GR"/>
              </w:rPr>
              <w:t xml:space="preserve">Τεχνολογία και Επιχειρηματικότητα </w:t>
            </w:r>
          </w:p>
          <w:p w:rsidR="009915FB" w:rsidRPr="00AB0F94" w:rsidRDefault="00516055" w:rsidP="00AB0F94">
            <w:pPr>
              <w:tabs>
                <w:tab w:val="left" w:pos="2740"/>
              </w:tabs>
              <w:ind w:left="-100"/>
              <w:rPr>
                <w:sz w:val="22"/>
                <w:szCs w:val="22"/>
                <w:lang w:val="el-GR"/>
              </w:rPr>
            </w:pPr>
            <w:r w:rsidRPr="00AB0F94">
              <w:rPr>
                <w:sz w:val="22"/>
                <w:szCs w:val="22"/>
                <w:lang w:val="el-GR"/>
              </w:rPr>
              <w:t>Τμήμ. Ηλεκ. Μηχ. του ΤΕΙ ΑΜΘ</w:t>
            </w:r>
          </w:p>
        </w:tc>
        <w:tc>
          <w:tcPr>
            <w:tcW w:w="2365" w:type="pct"/>
            <w:gridSpan w:val="2"/>
          </w:tcPr>
          <w:p w:rsidR="00516055" w:rsidRPr="00AB0F94" w:rsidRDefault="00516055" w:rsidP="00AB0F94">
            <w:pPr>
              <w:rPr>
                <w:rStyle w:val="a8"/>
                <w:b w:val="0"/>
                <w:bCs w:val="0"/>
                <w:sz w:val="22"/>
                <w:szCs w:val="22"/>
              </w:rPr>
            </w:pPr>
            <w:r w:rsidRPr="00AB0F94">
              <w:rPr>
                <w:rStyle w:val="a8"/>
                <w:sz w:val="22"/>
                <w:szCs w:val="22"/>
              </w:rPr>
              <w:t>Διπλωματικές Εργασίες</w:t>
            </w:r>
          </w:p>
          <w:p w:rsidR="009915FB" w:rsidRPr="00AB0F94" w:rsidRDefault="009915FB" w:rsidP="00AB0F94">
            <w:pPr>
              <w:ind w:left="72"/>
              <w:jc w:val="both"/>
              <w:rPr>
                <w:rStyle w:val="a8"/>
                <w:sz w:val="22"/>
                <w:szCs w:val="22"/>
                <w:lang w:val="el-GR"/>
              </w:rPr>
            </w:pPr>
          </w:p>
        </w:tc>
      </w:tr>
      <w:tr w:rsidR="00AB0F94" w:rsidRPr="007011E5" w:rsidTr="00AB0F94">
        <w:trPr>
          <w:trHeight w:val="381"/>
          <w:jc w:val="center"/>
        </w:trPr>
        <w:tc>
          <w:tcPr>
            <w:tcW w:w="2635" w:type="pct"/>
          </w:tcPr>
          <w:p w:rsidR="001717B8" w:rsidRPr="00AB0F94" w:rsidRDefault="001717B8" w:rsidP="00AB0F94">
            <w:pPr>
              <w:tabs>
                <w:tab w:val="left" w:pos="2740"/>
              </w:tabs>
              <w:ind w:left="-100"/>
              <w:rPr>
                <w:sz w:val="22"/>
                <w:szCs w:val="22"/>
                <w:lang w:val="el-GR"/>
              </w:rPr>
            </w:pPr>
            <w:r w:rsidRPr="00AB0F94">
              <w:rPr>
                <w:rStyle w:val="a8"/>
                <w:b w:val="0"/>
                <w:color w:val="0D0D0D" w:themeColor="text1" w:themeTint="F2"/>
                <w:sz w:val="22"/>
                <w:szCs w:val="22"/>
                <w:lang w:val="el-GR"/>
              </w:rPr>
              <w:t xml:space="preserve">Διατμηματικό Διιδρυματικό Μεταπτυχιακό Πρόγραμμα </w:t>
            </w:r>
            <w:r w:rsidRPr="00AB0F94">
              <w:rPr>
                <w:rStyle w:val="a8"/>
                <w:b w:val="0"/>
                <w:color w:val="0D0D0D" w:themeColor="text1" w:themeTint="F2"/>
                <w:sz w:val="22"/>
                <w:szCs w:val="22"/>
                <w:lang w:val="el-GR"/>
              </w:rPr>
              <w:lastRenderedPageBreak/>
              <w:t>του Πανεπιστημίου Θεσσαλίας και Διεθνούς Πανεπιστημίου της Ελλάδος (πρώην  ΤΕΙ ΑΜΘ).</w:t>
            </w:r>
          </w:p>
        </w:tc>
        <w:tc>
          <w:tcPr>
            <w:tcW w:w="2365" w:type="pct"/>
            <w:gridSpan w:val="2"/>
          </w:tcPr>
          <w:p w:rsidR="001717B8" w:rsidRPr="00AB0F94" w:rsidRDefault="001717B8" w:rsidP="00AB0F94">
            <w:pPr>
              <w:rPr>
                <w:rStyle w:val="a8"/>
                <w:sz w:val="22"/>
                <w:szCs w:val="22"/>
                <w:lang w:val="el-GR"/>
              </w:rPr>
            </w:pPr>
            <w:r w:rsidRPr="00AB0F94">
              <w:rPr>
                <w:rStyle w:val="a8"/>
                <w:color w:val="0D0D0D" w:themeColor="text1" w:themeTint="F2"/>
                <w:sz w:val="22"/>
                <w:szCs w:val="22"/>
                <w:lang w:val="el-GR"/>
              </w:rPr>
              <w:lastRenderedPageBreak/>
              <w:t xml:space="preserve">Εφαρμογή της Οικονομικής Φυσικής στα </w:t>
            </w:r>
            <w:r w:rsidRPr="00AB0F94">
              <w:rPr>
                <w:rStyle w:val="a8"/>
                <w:color w:val="0D0D0D" w:themeColor="text1" w:themeTint="F2"/>
                <w:sz w:val="22"/>
                <w:szCs w:val="22"/>
                <w:lang w:val="el-GR"/>
              </w:rPr>
              <w:lastRenderedPageBreak/>
              <w:t>Χρηματιστήρια και τα Παράγωγα προϊόντα</w:t>
            </w:r>
          </w:p>
        </w:tc>
      </w:tr>
      <w:tr w:rsidR="00AB0F94" w:rsidRPr="00AB0F94" w:rsidTr="003637AF">
        <w:trPr>
          <w:trHeight w:val="917"/>
          <w:jc w:val="center"/>
        </w:trPr>
        <w:tc>
          <w:tcPr>
            <w:tcW w:w="2635" w:type="pct"/>
          </w:tcPr>
          <w:p w:rsidR="00E562B3" w:rsidRPr="00AB0F94" w:rsidRDefault="00E562B3" w:rsidP="00AB0F94">
            <w:pPr>
              <w:tabs>
                <w:tab w:val="left" w:pos="2740"/>
              </w:tabs>
              <w:ind w:left="-100"/>
              <w:rPr>
                <w:rStyle w:val="a8"/>
                <w:b w:val="0"/>
                <w:color w:val="0D0D0D" w:themeColor="text1" w:themeTint="F2"/>
                <w:sz w:val="22"/>
                <w:szCs w:val="22"/>
                <w:lang w:val="el-GR"/>
              </w:rPr>
            </w:pPr>
            <w:r w:rsidRPr="00AB0F94">
              <w:rPr>
                <w:rStyle w:val="a8"/>
                <w:b w:val="0"/>
                <w:color w:val="0D0D0D" w:themeColor="text1" w:themeTint="F2"/>
                <w:sz w:val="22"/>
                <w:szCs w:val="22"/>
                <w:lang w:val="el-GR"/>
              </w:rPr>
              <w:lastRenderedPageBreak/>
              <w:t>Διατμηματικό Διιδρυματικό Μεταπτυχιακό Πρόγραμμα του Πανεπιστημίου Θεσσαλίας και Διεθνούς Πανεπιστημίου της Ελλάδος (πρώην  ΤΕΙ ΑΜΘ).</w:t>
            </w:r>
          </w:p>
        </w:tc>
        <w:tc>
          <w:tcPr>
            <w:tcW w:w="2365" w:type="pct"/>
            <w:gridSpan w:val="2"/>
          </w:tcPr>
          <w:p w:rsidR="00E562B3" w:rsidRPr="00AB0F94" w:rsidRDefault="00E562B3" w:rsidP="00AB0F94">
            <w:pPr>
              <w:rPr>
                <w:rStyle w:val="a8"/>
                <w:bCs w:val="0"/>
                <w:sz w:val="22"/>
                <w:szCs w:val="22"/>
              </w:rPr>
            </w:pPr>
            <w:r w:rsidRPr="00AB0F94">
              <w:rPr>
                <w:rStyle w:val="a8"/>
                <w:bCs w:val="0"/>
                <w:sz w:val="22"/>
                <w:szCs w:val="22"/>
              </w:rPr>
              <w:t>Διπλωματικές Εργασίες</w:t>
            </w:r>
          </w:p>
          <w:p w:rsidR="00E562B3" w:rsidRPr="00AB0F94" w:rsidRDefault="00E562B3" w:rsidP="00AB0F94">
            <w:pPr>
              <w:rPr>
                <w:rStyle w:val="a8"/>
                <w:color w:val="0D0D0D" w:themeColor="text1" w:themeTint="F2"/>
                <w:sz w:val="22"/>
                <w:szCs w:val="22"/>
                <w:lang w:val="el-GR"/>
              </w:rPr>
            </w:pPr>
          </w:p>
        </w:tc>
      </w:tr>
      <w:tr w:rsidR="003637AF" w:rsidRPr="00AB0F94" w:rsidTr="00AB0F94">
        <w:trPr>
          <w:trHeight w:val="381"/>
          <w:jc w:val="center"/>
        </w:trPr>
        <w:tc>
          <w:tcPr>
            <w:tcW w:w="2635" w:type="pct"/>
          </w:tcPr>
          <w:p w:rsidR="003637AF" w:rsidRPr="008313BA" w:rsidRDefault="003637AF" w:rsidP="00AB0F94">
            <w:pPr>
              <w:tabs>
                <w:tab w:val="left" w:pos="2740"/>
              </w:tabs>
              <w:ind w:left="-100"/>
              <w:rPr>
                <w:rStyle w:val="a8"/>
                <w:color w:val="0D0D0D" w:themeColor="text1" w:themeTint="F2"/>
                <w:sz w:val="22"/>
                <w:szCs w:val="22"/>
                <w:lang w:val="el-GR"/>
              </w:rPr>
            </w:pPr>
            <w:r w:rsidRPr="008313BA">
              <w:rPr>
                <w:rStyle w:val="a8"/>
                <w:color w:val="0D0D0D" w:themeColor="text1" w:themeTint="F2"/>
                <w:sz w:val="22"/>
                <w:szCs w:val="22"/>
                <w:lang w:val="el-GR"/>
              </w:rPr>
              <w:t xml:space="preserve">Α4 </w:t>
            </w:r>
          </w:p>
        </w:tc>
        <w:tc>
          <w:tcPr>
            <w:tcW w:w="2365" w:type="pct"/>
            <w:gridSpan w:val="2"/>
          </w:tcPr>
          <w:p w:rsidR="003637AF" w:rsidRPr="003637AF" w:rsidRDefault="003637AF" w:rsidP="00AB0F94">
            <w:pPr>
              <w:rPr>
                <w:rStyle w:val="a8"/>
                <w:bCs w:val="0"/>
                <w:sz w:val="22"/>
                <w:szCs w:val="22"/>
                <w:lang w:val="el-GR"/>
              </w:rPr>
            </w:pPr>
            <w:r>
              <w:rPr>
                <w:rStyle w:val="a8"/>
                <w:bCs w:val="0"/>
                <w:sz w:val="22"/>
                <w:szCs w:val="22"/>
                <w:lang w:val="el-GR"/>
              </w:rPr>
              <w:t>ΕΠΙΒΒΛΕΨΗ ΔΙΔΑΚΤΟΡΙΚΩΝ ΔΙΑΤΡΙΒΩΝ</w:t>
            </w:r>
          </w:p>
        </w:tc>
      </w:tr>
      <w:tr w:rsidR="003637AF" w:rsidRPr="007011E5" w:rsidTr="00AB0F94">
        <w:trPr>
          <w:trHeight w:val="381"/>
          <w:jc w:val="center"/>
        </w:trPr>
        <w:tc>
          <w:tcPr>
            <w:tcW w:w="2635" w:type="pct"/>
          </w:tcPr>
          <w:p w:rsidR="003637AF" w:rsidRDefault="004C31B0" w:rsidP="00AB0F94">
            <w:pPr>
              <w:tabs>
                <w:tab w:val="left" w:pos="2740"/>
              </w:tabs>
              <w:ind w:left="-100"/>
              <w:rPr>
                <w:rStyle w:val="a8"/>
                <w:b w:val="0"/>
                <w:color w:val="0D0D0D" w:themeColor="text1" w:themeTint="F2"/>
                <w:sz w:val="22"/>
                <w:szCs w:val="22"/>
                <w:lang w:val="el-GR"/>
              </w:rPr>
            </w:pPr>
            <w:r>
              <w:rPr>
                <w:rStyle w:val="a8"/>
                <w:b w:val="0"/>
                <w:color w:val="0D0D0D" w:themeColor="text1" w:themeTint="F2"/>
                <w:sz w:val="22"/>
                <w:szCs w:val="22"/>
                <w:lang w:val="el-GR"/>
              </w:rPr>
              <w:t>2015</w:t>
            </w:r>
          </w:p>
        </w:tc>
        <w:tc>
          <w:tcPr>
            <w:tcW w:w="2365" w:type="pct"/>
            <w:gridSpan w:val="2"/>
          </w:tcPr>
          <w:p w:rsidR="004C31B0" w:rsidRPr="004C31B0" w:rsidRDefault="004C31B0" w:rsidP="004C31B0">
            <w:pPr>
              <w:jc w:val="both"/>
              <w:rPr>
                <w:rStyle w:val="a8"/>
                <w:b w:val="0"/>
                <w:color w:val="0D0D0D" w:themeColor="text1" w:themeTint="F2"/>
                <w:sz w:val="22"/>
                <w:szCs w:val="22"/>
                <w:lang w:val="el-GR"/>
              </w:rPr>
            </w:pPr>
            <w:r w:rsidRPr="004C31B0">
              <w:rPr>
                <w:rStyle w:val="a8"/>
                <w:rFonts w:hint="eastAsia"/>
                <w:b w:val="0"/>
                <w:bCs w:val="0"/>
                <w:color w:val="0D0D0D" w:themeColor="text1" w:themeTint="F2"/>
                <w:sz w:val="22"/>
                <w:szCs w:val="22"/>
                <w:lang w:val="el-GR"/>
              </w:rPr>
              <w:t>Πολύπλοκα πληθυσμιακά δυναμικά συστήματα και οικονομικές επιπτώσεις: αλληλεπιδράσεις θηρευτή - θηράματος, μετάδοση μολυσματικών ασθενειών και ηλιακή μαγνητική δραστηριότητα</w:t>
            </w:r>
          </w:p>
          <w:p w:rsidR="003637AF" w:rsidRDefault="003637AF" w:rsidP="004C31B0">
            <w:pPr>
              <w:shd w:val="clear" w:color="auto" w:fill="FFFFFF"/>
              <w:jc w:val="both"/>
              <w:rPr>
                <w:rStyle w:val="a8"/>
                <w:bCs w:val="0"/>
                <w:sz w:val="22"/>
                <w:szCs w:val="22"/>
                <w:lang w:val="el-GR"/>
              </w:rPr>
            </w:pPr>
          </w:p>
        </w:tc>
      </w:tr>
      <w:tr w:rsidR="003637AF" w:rsidRPr="007011E5" w:rsidTr="004C31B0">
        <w:trPr>
          <w:trHeight w:val="909"/>
          <w:jc w:val="center"/>
        </w:trPr>
        <w:tc>
          <w:tcPr>
            <w:tcW w:w="2635" w:type="pct"/>
          </w:tcPr>
          <w:p w:rsidR="003637AF" w:rsidRDefault="004C31B0" w:rsidP="00AB0F94">
            <w:pPr>
              <w:tabs>
                <w:tab w:val="left" w:pos="2740"/>
              </w:tabs>
              <w:ind w:left="-100"/>
              <w:rPr>
                <w:rStyle w:val="a8"/>
                <w:b w:val="0"/>
                <w:color w:val="0D0D0D" w:themeColor="text1" w:themeTint="F2"/>
                <w:sz w:val="22"/>
                <w:szCs w:val="22"/>
                <w:lang w:val="el-GR"/>
              </w:rPr>
            </w:pPr>
            <w:r>
              <w:rPr>
                <w:rStyle w:val="a8"/>
                <w:b w:val="0"/>
                <w:color w:val="0D0D0D" w:themeColor="text1" w:themeTint="F2"/>
                <w:sz w:val="22"/>
                <w:szCs w:val="22"/>
                <w:lang w:val="el-GR"/>
              </w:rPr>
              <w:t>2016</w:t>
            </w:r>
          </w:p>
        </w:tc>
        <w:tc>
          <w:tcPr>
            <w:tcW w:w="2365" w:type="pct"/>
            <w:gridSpan w:val="2"/>
          </w:tcPr>
          <w:p w:rsidR="003637AF" w:rsidRPr="004C31B0" w:rsidRDefault="004C31B0" w:rsidP="004C31B0">
            <w:pPr>
              <w:rPr>
                <w:rStyle w:val="a8"/>
                <w:b w:val="0"/>
                <w:bCs w:val="0"/>
                <w:sz w:val="22"/>
                <w:szCs w:val="22"/>
                <w:lang w:val="el-GR"/>
              </w:rPr>
            </w:pPr>
            <w:r w:rsidRPr="004C31B0">
              <w:rPr>
                <w:rStyle w:val="a8"/>
                <w:b w:val="0"/>
                <w:bCs w:val="0"/>
                <w:sz w:val="22"/>
                <w:szCs w:val="22"/>
                <w:lang w:val="el-GR"/>
              </w:rPr>
              <w:t>Οικονομική Σκοπιμότητα και επιρροή της νανοτεχνολογίας στον τομέα της Υγείας –Προφίλ του κόστους των νανουλικών</w:t>
            </w:r>
          </w:p>
        </w:tc>
      </w:tr>
      <w:tr w:rsidR="003637AF" w:rsidRPr="007011E5" w:rsidTr="00AB0F94">
        <w:trPr>
          <w:trHeight w:val="381"/>
          <w:jc w:val="center"/>
        </w:trPr>
        <w:tc>
          <w:tcPr>
            <w:tcW w:w="2635" w:type="pct"/>
          </w:tcPr>
          <w:p w:rsidR="003637AF" w:rsidRDefault="004C31B0" w:rsidP="00AB0F94">
            <w:pPr>
              <w:tabs>
                <w:tab w:val="left" w:pos="2740"/>
              </w:tabs>
              <w:ind w:left="-100"/>
              <w:rPr>
                <w:rStyle w:val="a8"/>
                <w:b w:val="0"/>
                <w:color w:val="0D0D0D" w:themeColor="text1" w:themeTint="F2"/>
                <w:sz w:val="22"/>
                <w:szCs w:val="22"/>
                <w:lang w:val="el-GR"/>
              </w:rPr>
            </w:pPr>
            <w:r>
              <w:rPr>
                <w:rStyle w:val="a8"/>
                <w:b w:val="0"/>
                <w:color w:val="0D0D0D" w:themeColor="text1" w:themeTint="F2"/>
                <w:sz w:val="22"/>
                <w:szCs w:val="22"/>
                <w:lang w:val="el-GR"/>
              </w:rPr>
              <w:t>2017</w:t>
            </w:r>
          </w:p>
        </w:tc>
        <w:tc>
          <w:tcPr>
            <w:tcW w:w="2365" w:type="pct"/>
            <w:gridSpan w:val="2"/>
          </w:tcPr>
          <w:p w:rsidR="003637AF" w:rsidRDefault="004C31B0" w:rsidP="00AB0F94">
            <w:pPr>
              <w:rPr>
                <w:rStyle w:val="a8"/>
                <w:bCs w:val="0"/>
                <w:sz w:val="22"/>
                <w:szCs w:val="22"/>
                <w:lang w:val="el-GR"/>
              </w:rPr>
            </w:pPr>
            <w:r w:rsidRPr="004C31B0">
              <w:rPr>
                <w:rFonts w:ascii="BookmanOldStyle" w:hAnsi="BookmanOldStyle"/>
                <w:color w:val="222222"/>
                <w:sz w:val="22"/>
                <w:szCs w:val="22"/>
                <w:shd w:val="clear" w:color="auto" w:fill="FFFFFF"/>
                <w:lang w:val="el-GR"/>
              </w:rPr>
              <w:t>Μελέτη της αλληλεπίδρασης χρηματιστηριακών δεικτών, μοντελοποίησή τους και ανάλυση συστημικού κινδύνου</w:t>
            </w:r>
            <w:r>
              <w:rPr>
                <w:rFonts w:ascii="BookmanOldStyle" w:hAnsi="BookmanOldStyle"/>
                <w:color w:val="222222"/>
                <w:sz w:val="22"/>
                <w:szCs w:val="22"/>
                <w:shd w:val="clear" w:color="auto" w:fill="FFFFFF"/>
              </w:rPr>
              <w:t> </w:t>
            </w:r>
            <w:r w:rsidRPr="004C31B0">
              <w:rPr>
                <w:rFonts w:ascii="BookmanOldStyle" w:hAnsi="BookmanOldStyle"/>
                <w:color w:val="222222"/>
                <w:sz w:val="22"/>
                <w:szCs w:val="22"/>
                <w:shd w:val="clear" w:color="auto" w:fill="FFFFFF"/>
                <w:lang w:val="el-GR"/>
              </w:rPr>
              <w:t>με τη θεωρεία της πολυπλοκότητας</w:t>
            </w:r>
          </w:p>
        </w:tc>
      </w:tr>
    </w:tbl>
    <w:p w:rsidR="00CD35B8" w:rsidRPr="004C31B0" w:rsidRDefault="004C31B0" w:rsidP="004C31B0">
      <w:pPr>
        <w:tabs>
          <w:tab w:val="left" w:pos="5577"/>
        </w:tabs>
        <w:rPr>
          <w:sz w:val="20"/>
          <w:szCs w:val="20"/>
          <w:lang w:val="el-GR"/>
        </w:rPr>
      </w:pPr>
      <w:r>
        <w:rPr>
          <w:sz w:val="20"/>
          <w:szCs w:val="20"/>
          <w:lang w:val="el-GR"/>
        </w:rPr>
        <w:tab/>
      </w:r>
    </w:p>
    <w:p w:rsidR="00AD77CA" w:rsidRDefault="00AD77CA" w:rsidP="007A3A6C">
      <w:pPr>
        <w:rPr>
          <w:sz w:val="20"/>
          <w:szCs w:val="20"/>
          <w:lang w:val="el-GR"/>
        </w:rPr>
      </w:pPr>
    </w:p>
    <w:tbl>
      <w:tblPr>
        <w:tblStyle w:val="a3"/>
        <w:tblpPr w:leftFromText="180" w:rightFromText="180" w:vertAnchor="text" w:horzAnchor="page" w:tblpX="1090" w:tblpY="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68"/>
        <w:gridCol w:w="159"/>
        <w:gridCol w:w="9361"/>
      </w:tblGrid>
      <w:tr w:rsidR="002D70B2" w:rsidRPr="007011E5" w:rsidTr="007C3887">
        <w:trPr>
          <w:trHeight w:val="354"/>
        </w:trPr>
        <w:tc>
          <w:tcPr>
            <w:tcW w:w="5000" w:type="pct"/>
            <w:gridSpan w:val="3"/>
            <w:tcBorders>
              <w:top w:val="single" w:sz="4" w:space="0" w:color="auto"/>
              <w:bottom w:val="single" w:sz="4" w:space="0" w:color="auto"/>
            </w:tcBorders>
            <w:shd w:val="pct10" w:color="auto" w:fill="auto"/>
          </w:tcPr>
          <w:p w:rsidR="002D70B2" w:rsidRPr="00176BF0" w:rsidRDefault="002D70B2" w:rsidP="007C3887">
            <w:pPr>
              <w:rPr>
                <w:b/>
                <w:lang w:val="el-GR"/>
              </w:rPr>
            </w:pPr>
            <w:r>
              <w:rPr>
                <w:b/>
                <w:lang w:val="el-GR"/>
              </w:rPr>
              <w:t>5</w:t>
            </w:r>
            <w:r w:rsidRPr="00176BF0">
              <w:rPr>
                <w:b/>
                <w:lang w:val="el-GR"/>
              </w:rPr>
              <w:t>. ΔΗΜΟΣΙΕΥΣΕΙΣ ΣΕ</w:t>
            </w:r>
            <w:r>
              <w:rPr>
                <w:b/>
                <w:lang w:val="el-GR"/>
              </w:rPr>
              <w:t xml:space="preserve"> ΕΠΙΣΤΗΜΟΝΙΚΑ</w:t>
            </w:r>
            <w:r w:rsidRPr="00176BF0">
              <w:rPr>
                <w:b/>
                <w:lang w:val="el-GR"/>
              </w:rPr>
              <w:t xml:space="preserve"> </w:t>
            </w:r>
            <w:r w:rsidRPr="00DF3FBB">
              <w:rPr>
                <w:b/>
                <w:lang w:val="el-GR"/>
              </w:rPr>
              <w:t>ΠΕΡΙΟΔΙΚΑ (</w:t>
            </w:r>
            <w:r w:rsidRPr="004A30A9">
              <w:rPr>
                <w:b/>
                <w:lang w:val="el-GR"/>
              </w:rPr>
              <w:t>peer</w:t>
            </w:r>
            <w:r w:rsidRPr="00DF3FBB">
              <w:rPr>
                <w:b/>
                <w:lang w:val="el-GR"/>
              </w:rPr>
              <w:t>-</w:t>
            </w:r>
            <w:r w:rsidRPr="004A30A9">
              <w:rPr>
                <w:b/>
                <w:lang w:val="el-GR"/>
              </w:rPr>
              <w:t>review</w:t>
            </w:r>
            <w:r w:rsidRPr="00DF3FBB">
              <w:rPr>
                <w:b/>
                <w:lang w:val="el-GR"/>
              </w:rPr>
              <w:t>)</w:t>
            </w:r>
          </w:p>
        </w:tc>
      </w:tr>
      <w:tr w:rsidR="002D70B2" w:rsidRPr="00E70D20" w:rsidTr="007C3887">
        <w:trPr>
          <w:trHeight w:val="315"/>
        </w:trPr>
        <w:tc>
          <w:tcPr>
            <w:tcW w:w="328" w:type="pct"/>
          </w:tcPr>
          <w:p w:rsidR="002D70B2" w:rsidRDefault="002D70B2" w:rsidP="007C3887">
            <w:pPr>
              <w:rPr>
                <w:sz w:val="22"/>
                <w:szCs w:val="22"/>
              </w:rPr>
            </w:pPr>
            <w:r>
              <w:rPr>
                <w:sz w:val="22"/>
                <w:szCs w:val="22"/>
              </w:rPr>
              <w:t>A</w:t>
            </w:r>
            <w:r>
              <w:rPr>
                <w:sz w:val="22"/>
                <w:szCs w:val="22"/>
                <w:lang w:val="el-GR"/>
              </w:rPr>
              <w:t>1</w:t>
            </w:r>
            <w:r>
              <w:rPr>
                <w:sz w:val="22"/>
                <w:szCs w:val="22"/>
              </w:rPr>
              <w:t xml:space="preserve">.      </w:t>
            </w:r>
          </w:p>
        </w:tc>
        <w:tc>
          <w:tcPr>
            <w:tcW w:w="4672" w:type="pct"/>
            <w:gridSpan w:val="2"/>
          </w:tcPr>
          <w:p w:rsidR="002D70B2" w:rsidRPr="00FC1847" w:rsidRDefault="002D70B2" w:rsidP="007C3887">
            <w:pPr>
              <w:jc w:val="both"/>
              <w:rPr>
                <w:b/>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A.</w:t>
            </w:r>
            <w:r w:rsidRPr="006E5675">
              <w:rPr>
                <w:color w:val="000000" w:themeColor="text1"/>
                <w:sz w:val="22"/>
                <w:szCs w:val="22"/>
                <w:lang w:val="en-GB"/>
              </w:rPr>
              <w:t xml:space="preserve"> </w:t>
            </w:r>
            <w:r w:rsidRPr="006E5675">
              <w:rPr>
                <w:color w:val="000000" w:themeColor="text1"/>
                <w:sz w:val="22"/>
                <w:szCs w:val="22"/>
              </w:rPr>
              <w:t>N.</w:t>
            </w:r>
            <w:r w:rsidRPr="006E5675">
              <w:rPr>
                <w:color w:val="000000" w:themeColor="text1"/>
                <w:sz w:val="22"/>
                <w:szCs w:val="22"/>
                <w:lang w:val="en-GB"/>
              </w:rPr>
              <w:t xml:space="preserve"> </w:t>
            </w:r>
            <w:r w:rsidRPr="006E5675">
              <w:rPr>
                <w:color w:val="000000" w:themeColor="text1"/>
                <w:sz w:val="22"/>
                <w:szCs w:val="22"/>
              </w:rPr>
              <w:t>Anagnostopoulos and  J.</w:t>
            </w:r>
            <w:r w:rsidRPr="006E5675">
              <w:rPr>
                <w:color w:val="000000" w:themeColor="text1"/>
                <w:sz w:val="22"/>
                <w:szCs w:val="22"/>
                <w:lang w:val="en-GB"/>
              </w:rPr>
              <w:t xml:space="preserve"> </w:t>
            </w:r>
            <w:r w:rsidRPr="006E5675">
              <w:rPr>
                <w:color w:val="000000" w:themeColor="text1"/>
                <w:sz w:val="22"/>
                <w:szCs w:val="22"/>
              </w:rPr>
              <w:t>G.</w:t>
            </w:r>
            <w:r w:rsidRPr="006E5675">
              <w:rPr>
                <w:color w:val="000000" w:themeColor="text1"/>
                <w:sz w:val="22"/>
                <w:szCs w:val="22"/>
                <w:lang w:val="en-GB"/>
              </w:rPr>
              <w:t xml:space="preserve"> </w:t>
            </w:r>
            <w:r w:rsidRPr="006E5675">
              <w:rPr>
                <w:color w:val="000000" w:themeColor="text1"/>
                <w:sz w:val="22"/>
                <w:szCs w:val="22"/>
              </w:rPr>
              <w:t>Antonopoulos,  1989,  "On   the  Conductivity  of  Amorphous  CdS   Films",   Physica   Status     Solidi</w:t>
            </w:r>
            <w:r w:rsidRPr="006E5675">
              <w:rPr>
                <w:color w:val="000000" w:themeColor="text1"/>
                <w:sz w:val="22"/>
                <w:szCs w:val="22"/>
                <w:lang w:val="en-GB"/>
              </w:rPr>
              <w:t xml:space="preserve"> </w:t>
            </w:r>
            <w:r w:rsidRPr="006E5675">
              <w:rPr>
                <w:color w:val="000000" w:themeColor="text1"/>
                <w:sz w:val="22"/>
                <w:szCs w:val="22"/>
              </w:rPr>
              <w:t>(a) 111, K 175.</w:t>
            </w:r>
          </w:p>
        </w:tc>
      </w:tr>
      <w:tr w:rsidR="002D70B2" w:rsidRPr="00E70D20" w:rsidTr="007C3887">
        <w:trPr>
          <w:trHeight w:val="315"/>
        </w:trPr>
        <w:tc>
          <w:tcPr>
            <w:tcW w:w="328" w:type="pct"/>
          </w:tcPr>
          <w:p w:rsidR="002D70B2" w:rsidRPr="002D70B2" w:rsidRDefault="002D70B2" w:rsidP="007C3887">
            <w:pPr>
              <w:rPr>
                <w:sz w:val="22"/>
                <w:szCs w:val="22"/>
                <w:lang w:val="el-GR"/>
              </w:rPr>
            </w:pPr>
            <w:r>
              <w:rPr>
                <w:sz w:val="22"/>
                <w:szCs w:val="22"/>
              </w:rPr>
              <w:t>Α</w:t>
            </w:r>
            <w:r>
              <w:rPr>
                <w:sz w:val="22"/>
                <w:szCs w:val="22"/>
                <w:lang w:val="el-GR"/>
              </w:rPr>
              <w:t>2</w:t>
            </w:r>
          </w:p>
        </w:tc>
        <w:tc>
          <w:tcPr>
            <w:tcW w:w="4672" w:type="pct"/>
            <w:gridSpan w:val="2"/>
          </w:tcPr>
          <w:p w:rsidR="002D70B2" w:rsidRPr="00FC1847" w:rsidRDefault="002D70B2" w:rsidP="007C3887">
            <w:pPr>
              <w:rPr>
                <w:b/>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D.</w:t>
            </w:r>
            <w:r w:rsidRPr="006E5675">
              <w:rPr>
                <w:color w:val="000000" w:themeColor="text1"/>
                <w:sz w:val="22"/>
                <w:szCs w:val="22"/>
                <w:lang w:val="en-GB"/>
              </w:rPr>
              <w:t xml:space="preserve"> </w:t>
            </w:r>
            <w:r w:rsidRPr="006E5675">
              <w:rPr>
                <w:color w:val="000000" w:themeColor="text1"/>
                <w:sz w:val="22"/>
                <w:szCs w:val="22"/>
              </w:rPr>
              <w:t>Girginoudi  and  A.</w:t>
            </w:r>
            <w:r w:rsidRPr="006E5675">
              <w:rPr>
                <w:color w:val="000000" w:themeColor="text1"/>
                <w:sz w:val="22"/>
                <w:szCs w:val="22"/>
                <w:lang w:val="en-GB"/>
              </w:rPr>
              <w:t xml:space="preserve"> </w:t>
            </w:r>
            <w:r w:rsidRPr="006E5675">
              <w:rPr>
                <w:color w:val="000000" w:themeColor="text1"/>
                <w:sz w:val="22"/>
                <w:szCs w:val="22"/>
              </w:rPr>
              <w:t>Thanailakis,  1991, "The  Dependence  of  Electrical  and  Optical  Properties  of  RF Sputtered  Amorphous  Silicon-Carbon  Thin  Films   on   Substrate   Temperature and Hydrogen Flow Rate",  Physica Status  Solidi  (a),  126, p.143</w:t>
            </w:r>
          </w:p>
        </w:tc>
      </w:tr>
      <w:tr w:rsidR="002D70B2" w:rsidRPr="00E70D20" w:rsidTr="007C3887">
        <w:tc>
          <w:tcPr>
            <w:tcW w:w="328" w:type="pct"/>
          </w:tcPr>
          <w:p w:rsidR="002D70B2" w:rsidRPr="002D70B2" w:rsidRDefault="002D70B2" w:rsidP="007C3887">
            <w:pPr>
              <w:rPr>
                <w:sz w:val="22"/>
                <w:szCs w:val="22"/>
                <w:lang w:val="el-GR"/>
              </w:rPr>
            </w:pPr>
            <w:r>
              <w:rPr>
                <w:sz w:val="22"/>
                <w:szCs w:val="22"/>
              </w:rPr>
              <w:t>A</w:t>
            </w:r>
            <w:r>
              <w:rPr>
                <w:sz w:val="22"/>
                <w:szCs w:val="22"/>
                <w:lang w:val="el-GR"/>
              </w:rPr>
              <w:t>3</w:t>
            </w:r>
          </w:p>
        </w:tc>
        <w:tc>
          <w:tcPr>
            <w:tcW w:w="4672" w:type="pct"/>
            <w:gridSpan w:val="2"/>
          </w:tcPr>
          <w:p w:rsidR="002D70B2" w:rsidRPr="002D70B2" w:rsidRDefault="002D70B2" w:rsidP="002D70B2">
            <w:pPr>
              <w:jc w:val="both"/>
              <w:rPr>
                <w:color w:val="000000" w:themeColor="text1"/>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D.</w:t>
            </w:r>
            <w:r w:rsidRPr="006E5675">
              <w:rPr>
                <w:color w:val="000000" w:themeColor="text1"/>
                <w:sz w:val="22"/>
                <w:szCs w:val="22"/>
                <w:lang w:val="en-GB"/>
              </w:rPr>
              <w:t xml:space="preserve"> </w:t>
            </w:r>
            <w:r w:rsidRPr="006E5675">
              <w:rPr>
                <w:color w:val="000000" w:themeColor="text1"/>
                <w:sz w:val="22"/>
                <w:szCs w:val="22"/>
              </w:rPr>
              <w:t>Girginoudi    and    A.</w:t>
            </w:r>
            <w:r w:rsidRPr="006E5675">
              <w:rPr>
                <w:color w:val="000000" w:themeColor="text1"/>
                <w:sz w:val="22"/>
                <w:szCs w:val="22"/>
                <w:lang w:val="en-GB"/>
              </w:rPr>
              <w:t xml:space="preserve"> </w:t>
            </w:r>
            <w:r w:rsidRPr="006E5675">
              <w:rPr>
                <w:color w:val="000000" w:themeColor="text1"/>
                <w:sz w:val="22"/>
                <w:szCs w:val="22"/>
              </w:rPr>
              <w:t>Thanailakis,     1992, "Structural and Optical</w:t>
            </w:r>
            <w:r w:rsidRPr="002D70B2">
              <w:rPr>
                <w:color w:val="000000" w:themeColor="text1"/>
                <w:sz w:val="22"/>
                <w:szCs w:val="22"/>
              </w:rPr>
              <w:t xml:space="preserve"> </w:t>
            </w:r>
            <w:r w:rsidRPr="006E5675">
              <w:rPr>
                <w:color w:val="000000" w:themeColor="text1"/>
                <w:sz w:val="22"/>
                <w:szCs w:val="22"/>
              </w:rPr>
              <w:t>Properties of a-SiC:H  Thin  Films",     Journal of Non-Crystalline Solids, 139, p.146 .</w:t>
            </w:r>
          </w:p>
        </w:tc>
      </w:tr>
      <w:tr w:rsidR="002D70B2" w:rsidRPr="00E70D20" w:rsidTr="007C3887">
        <w:tc>
          <w:tcPr>
            <w:tcW w:w="328" w:type="pct"/>
          </w:tcPr>
          <w:p w:rsidR="002D70B2" w:rsidRDefault="002D70B2" w:rsidP="007C3887">
            <w:pPr>
              <w:jc w:val="center"/>
              <w:rPr>
                <w:sz w:val="22"/>
                <w:szCs w:val="22"/>
              </w:rPr>
            </w:pPr>
            <w:r>
              <w:rPr>
                <w:sz w:val="22"/>
                <w:szCs w:val="22"/>
              </w:rPr>
              <w:t>A</w:t>
            </w:r>
            <w:r>
              <w:rPr>
                <w:sz w:val="22"/>
                <w:szCs w:val="22"/>
                <w:lang w:val="el-GR"/>
              </w:rPr>
              <w:t>4</w:t>
            </w:r>
            <w:r>
              <w:rPr>
                <w:sz w:val="22"/>
                <w:szCs w:val="22"/>
              </w:rPr>
              <w:t>.</w:t>
            </w:r>
          </w:p>
        </w:tc>
        <w:tc>
          <w:tcPr>
            <w:tcW w:w="4672" w:type="pct"/>
            <w:gridSpan w:val="2"/>
          </w:tcPr>
          <w:p w:rsidR="002D70B2" w:rsidRPr="00BD3AFA" w:rsidRDefault="002D70B2" w:rsidP="007C3887">
            <w:pPr>
              <w:jc w:val="both"/>
              <w:rPr>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and  A.</w:t>
            </w:r>
            <w:r w:rsidRPr="006E5675">
              <w:rPr>
                <w:color w:val="000000" w:themeColor="text1"/>
                <w:sz w:val="22"/>
                <w:szCs w:val="22"/>
                <w:lang w:val="en-GB"/>
              </w:rPr>
              <w:t xml:space="preserve"> </w:t>
            </w:r>
            <w:r w:rsidRPr="006E5675">
              <w:rPr>
                <w:color w:val="000000" w:themeColor="text1"/>
                <w:sz w:val="22"/>
                <w:szCs w:val="22"/>
              </w:rPr>
              <w:t>Thanailakis,   1992 , "Electrical     Properties  of   a-SiC/c-Si(p)   Heterojunctions"</w:t>
            </w:r>
            <w:r w:rsidRPr="006E5675">
              <w:rPr>
                <w:color w:val="000000" w:themeColor="text1"/>
                <w:sz w:val="22"/>
                <w:szCs w:val="22"/>
                <w:lang w:val="en-GB"/>
              </w:rPr>
              <w:t>,</w:t>
            </w:r>
            <w:r w:rsidRPr="006E5675">
              <w:rPr>
                <w:color w:val="000000" w:themeColor="text1"/>
                <w:sz w:val="22"/>
                <w:szCs w:val="22"/>
              </w:rPr>
              <w:t xml:space="preserve"> Semiconductor Science and Technology, 7, p.1363</w:t>
            </w:r>
          </w:p>
        </w:tc>
      </w:tr>
      <w:tr w:rsidR="002D70B2" w:rsidRPr="00E70D20" w:rsidTr="007C3887">
        <w:tc>
          <w:tcPr>
            <w:tcW w:w="328" w:type="pct"/>
          </w:tcPr>
          <w:p w:rsidR="002D70B2" w:rsidRPr="00AC78CD" w:rsidRDefault="002D70B2" w:rsidP="007C3887">
            <w:pPr>
              <w:jc w:val="center"/>
              <w:rPr>
                <w:sz w:val="22"/>
                <w:szCs w:val="22"/>
              </w:rPr>
            </w:pPr>
            <w:r>
              <w:rPr>
                <w:sz w:val="22"/>
                <w:szCs w:val="22"/>
              </w:rPr>
              <w:t>A5</w:t>
            </w:r>
            <w:r w:rsidRPr="00AC78CD">
              <w:rPr>
                <w:sz w:val="22"/>
                <w:szCs w:val="22"/>
              </w:rPr>
              <w:t>.</w:t>
            </w:r>
          </w:p>
        </w:tc>
        <w:tc>
          <w:tcPr>
            <w:tcW w:w="4672" w:type="pct"/>
            <w:gridSpan w:val="2"/>
          </w:tcPr>
          <w:p w:rsidR="002D70B2" w:rsidRPr="00BD3AFA" w:rsidRDefault="002D70B2" w:rsidP="007C3887">
            <w:pPr>
              <w:jc w:val="both"/>
              <w:rPr>
                <w:bCs/>
                <w:color w:val="000000"/>
              </w:rPr>
            </w:pPr>
            <w:r w:rsidRPr="006E5675">
              <w:rPr>
                <w:color w:val="000000" w:themeColor="text1"/>
                <w:sz w:val="22"/>
                <w:szCs w:val="22"/>
              </w:rPr>
              <w:t>N.</w:t>
            </w:r>
            <w:r w:rsidRPr="006E5675">
              <w:rPr>
                <w:color w:val="000000" w:themeColor="text1"/>
                <w:sz w:val="22"/>
                <w:szCs w:val="22"/>
                <w:lang w:val="en-GB"/>
              </w:rPr>
              <w:t xml:space="preserve"> </w:t>
            </w:r>
            <w:r w:rsidRPr="006E5675">
              <w:rPr>
                <w:color w:val="000000" w:themeColor="text1"/>
                <w:sz w:val="22"/>
                <w:szCs w:val="22"/>
              </w:rPr>
              <w:t xml:space="preserve">Georgoulas, </w:t>
            </w: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xml:space="preserve">  and  A.</w:t>
            </w:r>
            <w:r w:rsidRPr="006E5675">
              <w:rPr>
                <w:color w:val="000000" w:themeColor="text1"/>
                <w:sz w:val="22"/>
                <w:szCs w:val="22"/>
                <w:lang w:val="en-GB"/>
              </w:rPr>
              <w:t xml:space="preserve"> </w:t>
            </w:r>
            <w:r w:rsidRPr="006E5675">
              <w:rPr>
                <w:color w:val="000000" w:themeColor="text1"/>
                <w:sz w:val="22"/>
                <w:szCs w:val="22"/>
              </w:rPr>
              <w:t>Thanailakis, 1993 , "A  Study   of     a-SiC/c-Si(n) Isotype Heterojunctions", Active and  Passive Electronic Components, 16, p.55.</w:t>
            </w:r>
          </w:p>
        </w:tc>
      </w:tr>
      <w:tr w:rsidR="002D70B2" w:rsidRPr="00E70D20" w:rsidTr="007C3887">
        <w:trPr>
          <w:trHeight w:val="100"/>
        </w:trPr>
        <w:tc>
          <w:tcPr>
            <w:tcW w:w="328" w:type="pct"/>
          </w:tcPr>
          <w:p w:rsidR="002D70B2" w:rsidRDefault="002D70B2" w:rsidP="007C3887">
            <w:pPr>
              <w:jc w:val="center"/>
              <w:rPr>
                <w:sz w:val="22"/>
                <w:szCs w:val="22"/>
              </w:rPr>
            </w:pPr>
            <w:r>
              <w:rPr>
                <w:sz w:val="22"/>
                <w:szCs w:val="22"/>
              </w:rPr>
              <w:t>A</w:t>
            </w:r>
            <w:r>
              <w:rPr>
                <w:sz w:val="22"/>
                <w:szCs w:val="22"/>
                <w:lang w:val="el-GR"/>
              </w:rPr>
              <w:t>6</w:t>
            </w:r>
            <w:r w:rsidRPr="00AC78CD">
              <w:rPr>
                <w:sz w:val="22"/>
                <w:szCs w:val="22"/>
              </w:rPr>
              <w:t>.</w:t>
            </w:r>
          </w:p>
          <w:p w:rsidR="002D70B2" w:rsidRPr="00305470" w:rsidRDefault="002D70B2" w:rsidP="007C3887">
            <w:pPr>
              <w:rPr>
                <w:sz w:val="22"/>
                <w:szCs w:val="22"/>
              </w:rPr>
            </w:pPr>
          </w:p>
          <w:p w:rsidR="002D70B2" w:rsidRDefault="002D70B2" w:rsidP="007C3887">
            <w:pPr>
              <w:rPr>
                <w:sz w:val="22"/>
                <w:szCs w:val="22"/>
              </w:rPr>
            </w:pPr>
          </w:p>
          <w:p w:rsidR="002D70B2" w:rsidRPr="002D70B2" w:rsidRDefault="002D70B2" w:rsidP="007C3887">
            <w:pPr>
              <w:rPr>
                <w:sz w:val="22"/>
                <w:szCs w:val="22"/>
                <w:lang w:val="el-GR"/>
              </w:rPr>
            </w:pPr>
            <w:r>
              <w:rPr>
                <w:sz w:val="22"/>
                <w:szCs w:val="22"/>
              </w:rPr>
              <w:t xml:space="preserve"> A</w:t>
            </w:r>
            <w:r>
              <w:rPr>
                <w:sz w:val="22"/>
                <w:szCs w:val="22"/>
                <w:lang w:val="el-GR"/>
              </w:rPr>
              <w:t>7</w:t>
            </w:r>
            <w:r>
              <w:rPr>
                <w:sz w:val="22"/>
                <w:szCs w:val="22"/>
              </w:rPr>
              <w:t xml:space="preserve">. </w:t>
            </w:r>
            <w:r>
              <w:rPr>
                <w:sz w:val="22"/>
                <w:szCs w:val="22"/>
                <w:lang w:val="el-GR"/>
              </w:rPr>
              <w:t xml:space="preserve">  </w:t>
            </w:r>
          </w:p>
        </w:tc>
        <w:tc>
          <w:tcPr>
            <w:tcW w:w="4672" w:type="pct"/>
            <w:gridSpan w:val="2"/>
          </w:tcPr>
          <w:p w:rsidR="002D70B2" w:rsidRDefault="002D70B2" w:rsidP="007C3887">
            <w:pPr>
              <w:spacing w:line="276" w:lineRule="auto"/>
              <w:ind w:right="154"/>
              <w:jc w:val="both"/>
              <w:rPr>
                <w:sz w:val="22"/>
                <w:szCs w:val="22"/>
              </w:rPr>
            </w:pPr>
            <w:r w:rsidRPr="006E5675">
              <w:rPr>
                <w:color w:val="000000" w:themeColor="text1"/>
                <w:sz w:val="22"/>
                <w:szCs w:val="22"/>
              </w:rPr>
              <w:t>J.A.</w:t>
            </w:r>
            <w:r w:rsidRPr="006E5675">
              <w:rPr>
                <w:color w:val="000000" w:themeColor="text1"/>
                <w:sz w:val="22"/>
                <w:szCs w:val="22"/>
                <w:lang w:val="en-GB"/>
              </w:rPr>
              <w:t xml:space="preserve"> </w:t>
            </w:r>
            <w:r w:rsidRPr="006E5675">
              <w:rPr>
                <w:color w:val="000000" w:themeColor="text1"/>
                <w:sz w:val="22"/>
                <w:szCs w:val="22"/>
              </w:rPr>
              <w:t>Kalomiros, A.</w:t>
            </w:r>
            <w:r w:rsidRPr="006E5675">
              <w:rPr>
                <w:color w:val="000000" w:themeColor="text1"/>
                <w:sz w:val="22"/>
                <w:szCs w:val="22"/>
                <w:lang w:val="en-GB"/>
              </w:rPr>
              <w:t xml:space="preserve"> </w:t>
            </w:r>
            <w:r w:rsidRPr="006E5675">
              <w:rPr>
                <w:color w:val="000000" w:themeColor="text1"/>
                <w:sz w:val="22"/>
                <w:szCs w:val="22"/>
              </w:rPr>
              <w:t>Papadopoulos, S.</w:t>
            </w:r>
            <w:r w:rsidRPr="006E5675">
              <w:rPr>
                <w:color w:val="000000" w:themeColor="text1"/>
                <w:sz w:val="22"/>
                <w:szCs w:val="22"/>
                <w:lang w:val="en-GB"/>
              </w:rPr>
              <w:t xml:space="preserve"> </w:t>
            </w:r>
            <w:r w:rsidRPr="006E5675">
              <w:rPr>
                <w:color w:val="000000" w:themeColor="text1"/>
                <w:sz w:val="22"/>
                <w:szCs w:val="22"/>
              </w:rPr>
              <w:t xml:space="preserve">Logothedidis, </w:t>
            </w: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and A.</w:t>
            </w:r>
            <w:r w:rsidRPr="006E5675">
              <w:rPr>
                <w:color w:val="000000" w:themeColor="text1"/>
                <w:sz w:val="22"/>
                <w:szCs w:val="22"/>
                <w:lang w:val="en-GB"/>
              </w:rPr>
              <w:t xml:space="preserve"> </w:t>
            </w:r>
            <w:r w:rsidRPr="006E5675">
              <w:rPr>
                <w:color w:val="000000" w:themeColor="text1"/>
                <w:sz w:val="22"/>
                <w:szCs w:val="22"/>
              </w:rPr>
              <w:t>Thanailakis, 1994, "Optical  Properties  of  a-SiC:H  Grown  by  RF  Sputtering",  Physical Review B</w:t>
            </w:r>
            <w:r w:rsidRPr="006E5675">
              <w:rPr>
                <w:color w:val="000000" w:themeColor="text1"/>
                <w:sz w:val="22"/>
                <w:szCs w:val="22"/>
                <w:lang w:val="en-GB"/>
              </w:rPr>
              <w:t>,</w:t>
            </w:r>
            <w:r w:rsidRPr="006E5675">
              <w:rPr>
                <w:color w:val="000000" w:themeColor="text1"/>
                <w:sz w:val="22"/>
                <w:szCs w:val="22"/>
              </w:rPr>
              <w:t xml:space="preserve"> 49 , p.8191 </w:t>
            </w:r>
          </w:p>
          <w:p w:rsidR="002D70B2" w:rsidRPr="002D70B2" w:rsidRDefault="002D70B2" w:rsidP="002D70B2">
            <w:pPr>
              <w:tabs>
                <w:tab w:val="left" w:pos="960"/>
              </w:tabs>
              <w:rPr>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and A.</w:t>
            </w:r>
            <w:r w:rsidRPr="006E5675">
              <w:rPr>
                <w:color w:val="000000" w:themeColor="text1"/>
                <w:sz w:val="22"/>
                <w:szCs w:val="22"/>
                <w:lang w:val="en-GB"/>
              </w:rPr>
              <w:t xml:space="preserve"> </w:t>
            </w:r>
            <w:r w:rsidRPr="006E5675">
              <w:rPr>
                <w:color w:val="000000" w:themeColor="text1"/>
                <w:sz w:val="22"/>
                <w:szCs w:val="22"/>
              </w:rPr>
              <w:t>Thanailakis, 1997, "The Influence  of   Metal    Work Function on Electrical Properties of Metal/a-SiC:H  Schottky Diodes"</w:t>
            </w:r>
            <w:r w:rsidRPr="006E5675">
              <w:rPr>
                <w:color w:val="000000" w:themeColor="text1"/>
                <w:sz w:val="22"/>
                <w:szCs w:val="22"/>
                <w:lang w:val="en-GB"/>
              </w:rPr>
              <w:t>,</w:t>
            </w:r>
            <w:r w:rsidRPr="006E5675">
              <w:rPr>
                <w:color w:val="000000" w:themeColor="text1"/>
                <w:sz w:val="22"/>
                <w:szCs w:val="22"/>
              </w:rPr>
              <w:t xml:space="preserve">  Microelectronics Journal 28</w:t>
            </w:r>
            <w:r w:rsidRPr="006E5675">
              <w:rPr>
                <w:color w:val="000000" w:themeColor="text1"/>
                <w:sz w:val="22"/>
                <w:szCs w:val="22"/>
                <w:lang w:val="en-GB"/>
              </w:rPr>
              <w:t xml:space="preserve"> (2)</w:t>
            </w:r>
            <w:r w:rsidRPr="006E5675">
              <w:rPr>
                <w:color w:val="000000" w:themeColor="text1"/>
                <w:sz w:val="22"/>
                <w:szCs w:val="22"/>
              </w:rPr>
              <w:t>,  p.1</w:t>
            </w:r>
            <w:r w:rsidRPr="006E5675">
              <w:rPr>
                <w:color w:val="000000" w:themeColor="text1"/>
                <w:sz w:val="22"/>
                <w:szCs w:val="22"/>
                <w:lang w:val="en-GB"/>
              </w:rPr>
              <w:t>07</w:t>
            </w:r>
            <w:r w:rsidRPr="006E5675">
              <w:rPr>
                <w:color w:val="000000" w:themeColor="text1"/>
                <w:sz w:val="22"/>
                <w:szCs w:val="22"/>
              </w:rPr>
              <w:t xml:space="preserve"> .</w:t>
            </w:r>
          </w:p>
        </w:tc>
      </w:tr>
      <w:tr w:rsidR="002D70B2" w:rsidRPr="00E70D20" w:rsidTr="007C3887">
        <w:tc>
          <w:tcPr>
            <w:tcW w:w="328" w:type="pct"/>
          </w:tcPr>
          <w:p w:rsidR="002D70B2" w:rsidRPr="00AC78CD" w:rsidRDefault="002D70B2" w:rsidP="007C3887">
            <w:pPr>
              <w:jc w:val="center"/>
              <w:rPr>
                <w:sz w:val="22"/>
                <w:szCs w:val="22"/>
              </w:rPr>
            </w:pPr>
            <w:r>
              <w:rPr>
                <w:sz w:val="22"/>
                <w:szCs w:val="22"/>
              </w:rPr>
              <w:t>A</w:t>
            </w:r>
            <w:r>
              <w:rPr>
                <w:sz w:val="22"/>
                <w:szCs w:val="22"/>
                <w:lang w:val="el-GR"/>
              </w:rPr>
              <w:t>8</w:t>
            </w:r>
            <w:r w:rsidRPr="00AC78CD">
              <w:rPr>
                <w:sz w:val="22"/>
                <w:szCs w:val="22"/>
              </w:rPr>
              <w:t>.</w:t>
            </w:r>
          </w:p>
        </w:tc>
        <w:tc>
          <w:tcPr>
            <w:tcW w:w="4672" w:type="pct"/>
            <w:gridSpan w:val="2"/>
          </w:tcPr>
          <w:p w:rsidR="002D70B2" w:rsidRPr="00AC78CD" w:rsidRDefault="002D70B2" w:rsidP="007C3887">
            <w:pPr>
              <w:jc w:val="both"/>
              <w:rPr>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and A.</w:t>
            </w:r>
            <w:r w:rsidRPr="006E5675">
              <w:rPr>
                <w:color w:val="000000" w:themeColor="text1"/>
                <w:sz w:val="22"/>
                <w:szCs w:val="22"/>
                <w:lang w:val="en-GB"/>
              </w:rPr>
              <w:t xml:space="preserve"> </w:t>
            </w:r>
            <w:r w:rsidRPr="006E5675">
              <w:rPr>
                <w:color w:val="000000" w:themeColor="text1"/>
                <w:sz w:val="22"/>
                <w:szCs w:val="22"/>
              </w:rPr>
              <w:t>Thanailakis, 1998, "Τhe a-SiC/c-Si(n)  Isotype Heterojunction as a High  Sensitivity Temperature Sensor"</w:t>
            </w:r>
            <w:r w:rsidRPr="006E5675">
              <w:rPr>
                <w:color w:val="000000" w:themeColor="text1"/>
                <w:sz w:val="22"/>
                <w:szCs w:val="22"/>
                <w:lang w:val="en-GB"/>
              </w:rPr>
              <w:t>,</w:t>
            </w:r>
            <w:r w:rsidRPr="006E5675">
              <w:rPr>
                <w:color w:val="000000" w:themeColor="text1"/>
                <w:sz w:val="22"/>
                <w:szCs w:val="22"/>
              </w:rPr>
              <w:t xml:space="preserve">  Active and  Passive Electronic Components 20,  p.225</w:t>
            </w:r>
          </w:p>
        </w:tc>
      </w:tr>
      <w:tr w:rsidR="002D70B2" w:rsidRPr="00E70D20" w:rsidTr="007C3887">
        <w:tc>
          <w:tcPr>
            <w:tcW w:w="328" w:type="pct"/>
          </w:tcPr>
          <w:p w:rsidR="002D70B2" w:rsidRDefault="002D70B2" w:rsidP="002D70B2">
            <w:pPr>
              <w:rPr>
                <w:sz w:val="22"/>
                <w:szCs w:val="22"/>
                <w:lang w:val="el-GR"/>
              </w:rPr>
            </w:pPr>
            <w:r>
              <w:rPr>
                <w:sz w:val="22"/>
                <w:szCs w:val="22"/>
                <w:lang w:val="el-GR"/>
              </w:rPr>
              <w:t xml:space="preserve">Α9. </w:t>
            </w:r>
          </w:p>
          <w:p w:rsidR="002D70B2" w:rsidRDefault="002D70B2" w:rsidP="002D70B2">
            <w:pPr>
              <w:rPr>
                <w:sz w:val="22"/>
                <w:szCs w:val="22"/>
                <w:lang w:val="el-GR"/>
              </w:rPr>
            </w:pPr>
          </w:p>
          <w:p w:rsidR="002D70B2" w:rsidRPr="002D70B2" w:rsidRDefault="002D70B2" w:rsidP="002D70B2">
            <w:pPr>
              <w:rPr>
                <w:sz w:val="22"/>
                <w:szCs w:val="22"/>
                <w:lang w:val="el-GR"/>
              </w:rPr>
            </w:pPr>
            <w:r>
              <w:rPr>
                <w:sz w:val="22"/>
                <w:szCs w:val="22"/>
                <w:lang w:val="el-GR"/>
              </w:rPr>
              <w:t>Α10</w:t>
            </w:r>
          </w:p>
        </w:tc>
        <w:tc>
          <w:tcPr>
            <w:tcW w:w="4672" w:type="pct"/>
            <w:gridSpan w:val="2"/>
          </w:tcPr>
          <w:p w:rsidR="002D70B2" w:rsidRPr="006E5675" w:rsidRDefault="002D70B2" w:rsidP="002D70B2">
            <w:pPr>
              <w:jc w:val="both"/>
              <w:rPr>
                <w:color w:val="000000" w:themeColor="text1"/>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xml:space="preserve"> 1998, "The Effect of Thermal Annealing Temperature οn the Optical  Properties οf a-SiC:H Thin Films"</w:t>
            </w:r>
            <w:r w:rsidRPr="006E5675">
              <w:rPr>
                <w:color w:val="000000" w:themeColor="text1"/>
                <w:sz w:val="22"/>
                <w:szCs w:val="22"/>
                <w:lang w:val="en-GB"/>
              </w:rPr>
              <w:t>,</w:t>
            </w:r>
            <w:r w:rsidRPr="006E5675">
              <w:rPr>
                <w:color w:val="000000" w:themeColor="text1"/>
                <w:sz w:val="22"/>
                <w:szCs w:val="22"/>
              </w:rPr>
              <w:t xml:space="preserve">  Journal of Non-Crystalline Solids 238, p</w:t>
            </w:r>
            <w:r w:rsidRPr="006E5675">
              <w:rPr>
                <w:color w:val="000000" w:themeColor="text1"/>
                <w:sz w:val="22"/>
                <w:szCs w:val="22"/>
                <w:lang w:val="en-GB"/>
              </w:rPr>
              <w:t>.</w:t>
            </w:r>
            <w:r w:rsidRPr="006E5675">
              <w:rPr>
                <w:color w:val="000000" w:themeColor="text1"/>
                <w:sz w:val="22"/>
                <w:szCs w:val="22"/>
              </w:rPr>
              <w:t>158.</w:t>
            </w:r>
          </w:p>
          <w:p w:rsidR="002D70B2" w:rsidRPr="002D70B2" w:rsidRDefault="002D70B2" w:rsidP="007C3887">
            <w:pPr>
              <w:jc w:val="both"/>
              <w:rPr>
                <w:b/>
                <w:color w:val="000000" w:themeColor="text1"/>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N.</w:t>
            </w:r>
            <w:r w:rsidRPr="006E5675">
              <w:rPr>
                <w:color w:val="000000" w:themeColor="text1"/>
                <w:sz w:val="22"/>
                <w:szCs w:val="22"/>
                <w:lang w:val="en-GB"/>
              </w:rPr>
              <w:t xml:space="preserve"> </w:t>
            </w:r>
            <w:r w:rsidRPr="006E5675">
              <w:rPr>
                <w:color w:val="000000" w:themeColor="text1"/>
                <w:sz w:val="22"/>
                <w:szCs w:val="22"/>
              </w:rPr>
              <w:t>Georgoulas and A.</w:t>
            </w:r>
            <w:r w:rsidRPr="006E5675">
              <w:rPr>
                <w:color w:val="000000" w:themeColor="text1"/>
                <w:sz w:val="22"/>
                <w:szCs w:val="22"/>
                <w:lang w:val="en-GB"/>
              </w:rPr>
              <w:t xml:space="preserve"> </w:t>
            </w:r>
            <w:r w:rsidRPr="006E5675">
              <w:rPr>
                <w:color w:val="000000" w:themeColor="text1"/>
                <w:sz w:val="22"/>
                <w:szCs w:val="22"/>
              </w:rPr>
              <w:t>Thanailakis, 2002, “Optical response  of  Al/a-SiC/c-  Si(p) heterojunction structure”</w:t>
            </w:r>
            <w:r w:rsidRPr="006E5675">
              <w:rPr>
                <w:color w:val="000000" w:themeColor="text1"/>
                <w:sz w:val="22"/>
                <w:szCs w:val="22"/>
                <w:lang w:val="en-GB"/>
              </w:rPr>
              <w:t>,</w:t>
            </w:r>
            <w:r w:rsidRPr="006E5675">
              <w:rPr>
                <w:color w:val="000000" w:themeColor="text1"/>
                <w:sz w:val="22"/>
                <w:szCs w:val="22"/>
              </w:rPr>
              <w:t xml:space="preserve"> Microelectronics Journal 33, p.761</w:t>
            </w:r>
          </w:p>
        </w:tc>
      </w:tr>
      <w:tr w:rsidR="002D70B2" w:rsidRPr="00E70D20" w:rsidTr="007C3887">
        <w:tc>
          <w:tcPr>
            <w:tcW w:w="328" w:type="pct"/>
          </w:tcPr>
          <w:p w:rsidR="002D70B2" w:rsidRDefault="002D70B2" w:rsidP="007C3887">
            <w:pPr>
              <w:jc w:val="center"/>
              <w:rPr>
                <w:sz w:val="22"/>
                <w:szCs w:val="22"/>
              </w:rPr>
            </w:pPr>
            <w:r>
              <w:rPr>
                <w:sz w:val="22"/>
                <w:szCs w:val="22"/>
                <w:lang w:val="el-GR"/>
              </w:rPr>
              <w:t>Α11</w:t>
            </w:r>
          </w:p>
          <w:p w:rsidR="002D70B2" w:rsidRPr="002D70B2" w:rsidRDefault="002D70B2" w:rsidP="002D70B2">
            <w:pPr>
              <w:rPr>
                <w:sz w:val="22"/>
                <w:szCs w:val="22"/>
              </w:rPr>
            </w:pPr>
          </w:p>
          <w:p w:rsidR="002D70B2" w:rsidRDefault="002D70B2" w:rsidP="002D70B2">
            <w:pPr>
              <w:rPr>
                <w:sz w:val="22"/>
                <w:szCs w:val="22"/>
              </w:rPr>
            </w:pPr>
          </w:p>
          <w:p w:rsidR="00634068" w:rsidRDefault="002D70B2" w:rsidP="002D70B2">
            <w:pPr>
              <w:rPr>
                <w:sz w:val="22"/>
                <w:szCs w:val="22"/>
              </w:rPr>
            </w:pPr>
            <w:r>
              <w:rPr>
                <w:sz w:val="22"/>
                <w:szCs w:val="22"/>
                <w:lang w:val="el-GR"/>
              </w:rPr>
              <w:t>Α12</w:t>
            </w:r>
          </w:p>
          <w:p w:rsidR="00634068" w:rsidRPr="00634068" w:rsidRDefault="00634068" w:rsidP="00634068">
            <w:pPr>
              <w:rPr>
                <w:sz w:val="22"/>
                <w:szCs w:val="22"/>
              </w:rPr>
            </w:pPr>
          </w:p>
          <w:p w:rsidR="00634068" w:rsidRDefault="00634068" w:rsidP="00634068">
            <w:pPr>
              <w:rPr>
                <w:sz w:val="22"/>
                <w:szCs w:val="22"/>
              </w:rPr>
            </w:pPr>
          </w:p>
          <w:p w:rsidR="00634068" w:rsidRDefault="00634068" w:rsidP="00634068">
            <w:pPr>
              <w:rPr>
                <w:sz w:val="22"/>
                <w:szCs w:val="22"/>
              </w:rPr>
            </w:pPr>
            <w:r>
              <w:rPr>
                <w:sz w:val="22"/>
                <w:szCs w:val="22"/>
                <w:lang w:val="el-GR"/>
              </w:rPr>
              <w:t>Α13</w:t>
            </w:r>
          </w:p>
          <w:p w:rsidR="00634068" w:rsidRPr="00634068" w:rsidRDefault="00634068" w:rsidP="00634068">
            <w:pPr>
              <w:rPr>
                <w:sz w:val="22"/>
                <w:szCs w:val="22"/>
              </w:rPr>
            </w:pPr>
          </w:p>
          <w:p w:rsidR="00634068" w:rsidRPr="00634068" w:rsidRDefault="00634068" w:rsidP="00634068">
            <w:pPr>
              <w:rPr>
                <w:sz w:val="22"/>
                <w:szCs w:val="22"/>
              </w:rPr>
            </w:pPr>
          </w:p>
          <w:p w:rsidR="00724592" w:rsidRDefault="00724592" w:rsidP="00724592">
            <w:pPr>
              <w:rPr>
                <w:sz w:val="22"/>
                <w:szCs w:val="22"/>
              </w:rPr>
            </w:pPr>
            <w:r>
              <w:rPr>
                <w:sz w:val="22"/>
                <w:szCs w:val="22"/>
                <w:lang w:val="el-GR"/>
              </w:rPr>
              <w:lastRenderedPageBreak/>
              <w:t>Α14</w:t>
            </w:r>
          </w:p>
          <w:p w:rsidR="00634068" w:rsidRPr="00634068" w:rsidRDefault="00634068" w:rsidP="00634068">
            <w:pPr>
              <w:rPr>
                <w:sz w:val="22"/>
                <w:szCs w:val="22"/>
              </w:rPr>
            </w:pPr>
          </w:p>
          <w:p w:rsidR="00634068" w:rsidRDefault="00634068" w:rsidP="00634068">
            <w:pPr>
              <w:rPr>
                <w:sz w:val="22"/>
                <w:szCs w:val="22"/>
              </w:rPr>
            </w:pPr>
          </w:p>
          <w:p w:rsidR="00634068" w:rsidRDefault="00634068" w:rsidP="00634068">
            <w:pPr>
              <w:rPr>
                <w:sz w:val="22"/>
                <w:szCs w:val="22"/>
              </w:rPr>
            </w:pPr>
            <w:r>
              <w:rPr>
                <w:sz w:val="22"/>
                <w:szCs w:val="22"/>
                <w:lang w:val="el-GR"/>
              </w:rPr>
              <w:t>Α1</w:t>
            </w:r>
            <w:r w:rsidR="00724592">
              <w:rPr>
                <w:sz w:val="22"/>
                <w:szCs w:val="22"/>
                <w:lang w:val="el-GR"/>
              </w:rPr>
              <w:t>5</w:t>
            </w:r>
          </w:p>
          <w:p w:rsidR="002D70B2" w:rsidRPr="00634068" w:rsidRDefault="002D70B2" w:rsidP="00634068">
            <w:pPr>
              <w:rPr>
                <w:sz w:val="22"/>
                <w:szCs w:val="22"/>
              </w:rPr>
            </w:pPr>
          </w:p>
        </w:tc>
        <w:tc>
          <w:tcPr>
            <w:tcW w:w="4672" w:type="pct"/>
            <w:gridSpan w:val="2"/>
          </w:tcPr>
          <w:p w:rsidR="002D70B2" w:rsidRPr="006E5675" w:rsidRDefault="002D70B2" w:rsidP="00634068">
            <w:pPr>
              <w:jc w:val="both"/>
              <w:rPr>
                <w:color w:val="000000" w:themeColor="text1"/>
                <w:sz w:val="22"/>
                <w:szCs w:val="22"/>
              </w:rPr>
            </w:pPr>
            <w:r w:rsidRPr="002D70B2">
              <w:rPr>
                <w:b/>
                <w:color w:val="000000" w:themeColor="text1"/>
                <w:sz w:val="22"/>
                <w:szCs w:val="22"/>
              </w:rPr>
              <w:lastRenderedPageBreak/>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2003, “Optical Response Study of the Al/a-SiC:H Schottky Diode for Different Substrate Temperatures of  the RF  Sputtered a-SiC:H Thin Film”</w:t>
            </w:r>
            <w:r w:rsidRPr="006E5675">
              <w:rPr>
                <w:color w:val="000000" w:themeColor="text1"/>
                <w:sz w:val="22"/>
                <w:szCs w:val="22"/>
                <w:lang w:val="en-GB"/>
              </w:rPr>
              <w:t>,</w:t>
            </w:r>
            <w:r w:rsidRPr="006E5675">
              <w:rPr>
                <w:color w:val="000000" w:themeColor="text1"/>
                <w:sz w:val="22"/>
                <w:szCs w:val="22"/>
              </w:rPr>
              <w:t xml:space="preserve">    Active and  Passive Electronic Components 26(2), p.63.</w:t>
            </w:r>
          </w:p>
          <w:p w:rsidR="002D70B2" w:rsidRPr="006E5675" w:rsidRDefault="002D70B2" w:rsidP="00634068">
            <w:pPr>
              <w:jc w:val="both"/>
              <w:rPr>
                <w:color w:val="000000" w:themeColor="text1"/>
                <w:sz w:val="22"/>
                <w:szCs w:val="22"/>
              </w:rPr>
            </w:pPr>
            <w:r w:rsidRPr="006E5675">
              <w:rPr>
                <w:color w:val="000000" w:themeColor="text1"/>
                <w:sz w:val="22"/>
                <w:szCs w:val="22"/>
              </w:rPr>
              <w:t>C.</w:t>
            </w:r>
            <w:r w:rsidRPr="006E5675">
              <w:rPr>
                <w:color w:val="000000" w:themeColor="text1"/>
                <w:sz w:val="22"/>
                <w:szCs w:val="22"/>
                <w:lang w:val="en-GB"/>
              </w:rPr>
              <w:t xml:space="preserve"> </w:t>
            </w:r>
            <w:r w:rsidRPr="006E5675">
              <w:rPr>
                <w:color w:val="000000" w:themeColor="text1"/>
                <w:sz w:val="22"/>
                <w:szCs w:val="22"/>
              </w:rPr>
              <w:t>Koliopanos, I.</w:t>
            </w:r>
            <w:r w:rsidRPr="006E5675">
              <w:rPr>
                <w:color w:val="000000" w:themeColor="text1"/>
                <w:sz w:val="22"/>
                <w:szCs w:val="22"/>
                <w:lang w:val="en-GB"/>
              </w:rPr>
              <w:t xml:space="preserve"> </w:t>
            </w:r>
            <w:r w:rsidRPr="006E5675">
              <w:rPr>
                <w:color w:val="000000" w:themeColor="text1"/>
                <w:sz w:val="22"/>
                <w:szCs w:val="22"/>
              </w:rPr>
              <w:t>M.</w:t>
            </w:r>
            <w:r w:rsidRPr="006E5675">
              <w:rPr>
                <w:color w:val="000000" w:themeColor="text1"/>
                <w:sz w:val="22"/>
                <w:szCs w:val="22"/>
                <w:lang w:val="en-GB"/>
              </w:rPr>
              <w:t xml:space="preserve"> </w:t>
            </w:r>
            <w:r w:rsidRPr="006E5675">
              <w:rPr>
                <w:color w:val="000000" w:themeColor="text1"/>
                <w:sz w:val="22"/>
                <w:szCs w:val="22"/>
              </w:rPr>
              <w:t>Kyprianidis, I.</w:t>
            </w:r>
            <w:r w:rsidRPr="006E5675">
              <w:rPr>
                <w:color w:val="000000" w:themeColor="text1"/>
                <w:sz w:val="22"/>
                <w:szCs w:val="22"/>
                <w:lang w:val="en-GB"/>
              </w:rPr>
              <w:t xml:space="preserve"> </w:t>
            </w:r>
            <w:r w:rsidRPr="006E5675">
              <w:rPr>
                <w:color w:val="000000" w:themeColor="text1"/>
                <w:sz w:val="22"/>
                <w:szCs w:val="22"/>
              </w:rPr>
              <w:t>N.</w:t>
            </w:r>
            <w:r w:rsidRPr="006E5675">
              <w:rPr>
                <w:color w:val="000000" w:themeColor="text1"/>
                <w:sz w:val="22"/>
                <w:szCs w:val="22"/>
                <w:lang w:val="en-GB"/>
              </w:rPr>
              <w:t xml:space="preserve"> </w:t>
            </w:r>
            <w:r w:rsidRPr="006E5675">
              <w:rPr>
                <w:color w:val="000000" w:themeColor="text1"/>
                <w:sz w:val="22"/>
                <w:szCs w:val="22"/>
              </w:rPr>
              <w:t>Stouboulos, A.</w:t>
            </w:r>
            <w:r w:rsidRPr="006E5675">
              <w:rPr>
                <w:color w:val="000000" w:themeColor="text1"/>
                <w:sz w:val="22"/>
                <w:szCs w:val="22"/>
                <w:lang w:val="en-GB"/>
              </w:rPr>
              <w:t xml:space="preserve"> </w:t>
            </w:r>
            <w:r w:rsidRPr="006E5675">
              <w:rPr>
                <w:color w:val="000000" w:themeColor="text1"/>
                <w:sz w:val="22"/>
                <w:szCs w:val="22"/>
              </w:rPr>
              <w:t>N.</w:t>
            </w:r>
            <w:r w:rsidRPr="006E5675">
              <w:rPr>
                <w:color w:val="000000" w:themeColor="text1"/>
                <w:sz w:val="22"/>
                <w:szCs w:val="22"/>
                <w:lang w:val="en-GB"/>
              </w:rPr>
              <w:t xml:space="preserve"> </w:t>
            </w:r>
            <w:r w:rsidRPr="006E5675">
              <w:rPr>
                <w:color w:val="000000" w:themeColor="text1"/>
                <w:sz w:val="22"/>
                <w:szCs w:val="22"/>
              </w:rPr>
              <w:t xml:space="preserve">Anagnostopoulos and </w:t>
            </w: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2003, "Chaotic Behaviour of a Fourth -</w:t>
            </w:r>
            <w:r w:rsidRPr="006E5675">
              <w:rPr>
                <w:color w:val="000000" w:themeColor="text1"/>
                <w:sz w:val="22"/>
                <w:szCs w:val="22"/>
                <w:lang w:val="en-GB"/>
              </w:rPr>
              <w:t xml:space="preserve"> </w:t>
            </w:r>
            <w:r w:rsidRPr="006E5675">
              <w:rPr>
                <w:color w:val="000000" w:themeColor="text1"/>
                <w:sz w:val="22"/>
                <w:szCs w:val="22"/>
              </w:rPr>
              <w:t>Order Autonomous Electric Circuit"</w:t>
            </w:r>
            <w:r w:rsidRPr="006E5675">
              <w:rPr>
                <w:color w:val="000000" w:themeColor="text1"/>
                <w:sz w:val="22"/>
                <w:szCs w:val="22"/>
                <w:lang w:val="en-GB"/>
              </w:rPr>
              <w:t>,</w:t>
            </w:r>
            <w:r w:rsidRPr="006E5675">
              <w:rPr>
                <w:color w:val="000000" w:themeColor="text1"/>
                <w:sz w:val="22"/>
                <w:szCs w:val="22"/>
              </w:rPr>
              <w:t xml:space="preserve"> Chaos Solitons &amp;</w:t>
            </w:r>
            <w:r w:rsidRPr="006E5675">
              <w:rPr>
                <w:color w:val="000000" w:themeColor="text1"/>
                <w:sz w:val="22"/>
                <w:szCs w:val="22"/>
                <w:lang w:val="en-GB"/>
              </w:rPr>
              <w:t xml:space="preserve"> </w:t>
            </w:r>
            <w:r w:rsidRPr="006E5675">
              <w:rPr>
                <w:color w:val="000000" w:themeColor="text1"/>
                <w:sz w:val="22"/>
                <w:szCs w:val="22"/>
              </w:rPr>
              <w:t>Fractals, 16, p.173.</w:t>
            </w:r>
          </w:p>
          <w:p w:rsidR="002D70B2" w:rsidRPr="006E5675" w:rsidRDefault="002D70B2" w:rsidP="00634068">
            <w:pPr>
              <w:jc w:val="both"/>
              <w:rPr>
                <w:color w:val="000000" w:themeColor="text1"/>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J.</w:t>
            </w:r>
            <w:r w:rsidRPr="006E5675">
              <w:rPr>
                <w:color w:val="000000" w:themeColor="text1"/>
                <w:sz w:val="22"/>
                <w:szCs w:val="22"/>
                <w:lang w:val="en-GB"/>
              </w:rPr>
              <w:t xml:space="preserve"> </w:t>
            </w:r>
            <w:r w:rsidRPr="006E5675">
              <w:rPr>
                <w:color w:val="000000" w:themeColor="text1"/>
                <w:sz w:val="22"/>
                <w:szCs w:val="22"/>
              </w:rPr>
              <w:t>Kalomiros, D.</w:t>
            </w:r>
            <w:r w:rsidRPr="006E5675">
              <w:rPr>
                <w:color w:val="000000" w:themeColor="text1"/>
                <w:sz w:val="22"/>
                <w:szCs w:val="22"/>
                <w:lang w:val="en-GB"/>
              </w:rPr>
              <w:t xml:space="preserve"> </w:t>
            </w:r>
            <w:r w:rsidRPr="006E5675">
              <w:rPr>
                <w:color w:val="000000" w:themeColor="text1"/>
                <w:sz w:val="22"/>
                <w:szCs w:val="22"/>
              </w:rPr>
              <w:t>Bandekas, G.</w:t>
            </w:r>
            <w:r w:rsidRPr="006E5675">
              <w:rPr>
                <w:color w:val="000000" w:themeColor="text1"/>
                <w:sz w:val="22"/>
                <w:szCs w:val="22"/>
                <w:lang w:val="en-GB"/>
              </w:rPr>
              <w:t xml:space="preserve"> </w:t>
            </w:r>
            <w:r w:rsidRPr="006E5675">
              <w:rPr>
                <w:color w:val="000000" w:themeColor="text1"/>
                <w:sz w:val="22"/>
                <w:szCs w:val="22"/>
              </w:rPr>
              <w:t>Tsirigotis, 2006, “Optimization of the electrical Properties of Al/a-SiC:H  Schottky diodes by means  of thermal  annealing of  a-SiC:H thin films”</w:t>
            </w:r>
            <w:r w:rsidRPr="006E5675">
              <w:rPr>
                <w:color w:val="000000" w:themeColor="text1"/>
                <w:sz w:val="22"/>
                <w:szCs w:val="22"/>
                <w:lang w:val="en-GB"/>
              </w:rPr>
              <w:t xml:space="preserve">, </w:t>
            </w:r>
            <w:r w:rsidRPr="006E5675">
              <w:rPr>
                <w:color w:val="000000" w:themeColor="text1"/>
                <w:sz w:val="22"/>
                <w:szCs w:val="22"/>
              </w:rPr>
              <w:t xml:space="preserve"> Microelectronics Journal, 37,p.1352.</w:t>
            </w:r>
            <w:r w:rsidRPr="006E5675">
              <w:rPr>
                <w:b/>
                <w:bCs/>
                <w:i/>
                <w:iCs/>
                <w:color w:val="000000" w:themeColor="text1"/>
                <w:sz w:val="22"/>
                <w:szCs w:val="22"/>
              </w:rPr>
              <w:t xml:space="preserve">  </w:t>
            </w:r>
          </w:p>
          <w:p w:rsidR="002D70B2" w:rsidRPr="006E5675" w:rsidRDefault="002D70B2" w:rsidP="00634068">
            <w:pPr>
              <w:jc w:val="both"/>
              <w:rPr>
                <w:color w:val="000000" w:themeColor="text1"/>
                <w:sz w:val="22"/>
                <w:szCs w:val="22"/>
              </w:rPr>
            </w:pPr>
            <w:r w:rsidRPr="002D70B2">
              <w:rPr>
                <w:b/>
                <w:color w:val="000000" w:themeColor="text1"/>
                <w:sz w:val="22"/>
                <w:szCs w:val="22"/>
              </w:rPr>
              <w:lastRenderedPageBreak/>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D.</w:t>
            </w:r>
            <w:r w:rsidRPr="006E5675">
              <w:rPr>
                <w:color w:val="000000" w:themeColor="text1"/>
                <w:sz w:val="22"/>
                <w:szCs w:val="22"/>
                <w:lang w:val="en-GB"/>
              </w:rPr>
              <w:t xml:space="preserve"> </w:t>
            </w:r>
            <w:r w:rsidRPr="006E5675">
              <w:rPr>
                <w:color w:val="000000" w:themeColor="text1"/>
                <w:sz w:val="22"/>
                <w:szCs w:val="22"/>
              </w:rPr>
              <w:t>Bandekas, A.K.</w:t>
            </w:r>
            <w:r w:rsidRPr="006E5675">
              <w:rPr>
                <w:color w:val="000000" w:themeColor="text1"/>
                <w:sz w:val="22"/>
                <w:szCs w:val="22"/>
                <w:lang w:val="en-GB"/>
              </w:rPr>
              <w:t xml:space="preserve"> </w:t>
            </w:r>
            <w:r w:rsidRPr="006E5675">
              <w:rPr>
                <w:color w:val="000000" w:themeColor="text1"/>
                <w:sz w:val="22"/>
                <w:szCs w:val="22"/>
              </w:rPr>
              <w:t>Boglou and  A.N.</w:t>
            </w:r>
            <w:r w:rsidRPr="006E5675">
              <w:rPr>
                <w:color w:val="000000" w:themeColor="text1"/>
                <w:sz w:val="22"/>
                <w:szCs w:val="22"/>
                <w:lang w:val="en-GB"/>
              </w:rPr>
              <w:t xml:space="preserve"> </w:t>
            </w:r>
            <w:r w:rsidRPr="006E5675">
              <w:rPr>
                <w:color w:val="000000" w:themeColor="text1"/>
                <w:sz w:val="22"/>
                <w:szCs w:val="22"/>
              </w:rPr>
              <w:t>Anagnostopoloulos, 2007,</w:t>
            </w:r>
            <w:r w:rsidRPr="006E5675">
              <w:rPr>
                <w:color w:val="000000" w:themeColor="text1"/>
                <w:sz w:val="22"/>
                <w:szCs w:val="22"/>
                <w:vertAlign w:val="superscript"/>
              </w:rPr>
              <w:t xml:space="preserve"> “</w:t>
            </w:r>
            <w:r w:rsidRPr="006E5675">
              <w:rPr>
                <w:color w:val="000000" w:themeColor="text1"/>
                <w:sz w:val="22"/>
                <w:szCs w:val="22"/>
              </w:rPr>
              <w:t>Electrical Properties of Annealed a-SiC:H Thin Films”,  Journal of Non Crystalline Solids, 353, p.1065.</w:t>
            </w:r>
          </w:p>
          <w:p w:rsidR="002D70B2" w:rsidRPr="002D70B2" w:rsidRDefault="002D70B2" w:rsidP="00634068">
            <w:pPr>
              <w:jc w:val="both"/>
              <w:rPr>
                <w:b/>
                <w:color w:val="000000" w:themeColor="text1"/>
                <w:sz w:val="22"/>
                <w:szCs w:val="22"/>
              </w:rPr>
            </w:pP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C. Mertzanidis, D.</w:t>
            </w:r>
            <w:r w:rsidRPr="006E5675">
              <w:rPr>
                <w:color w:val="000000" w:themeColor="text1"/>
                <w:sz w:val="22"/>
                <w:szCs w:val="22"/>
                <w:lang w:val="en-GB"/>
              </w:rPr>
              <w:t xml:space="preserve"> </w:t>
            </w:r>
            <w:r w:rsidRPr="006E5675">
              <w:rPr>
                <w:color w:val="000000" w:themeColor="text1"/>
                <w:sz w:val="22"/>
                <w:szCs w:val="22"/>
              </w:rPr>
              <w:t>Bandekas, N.</w:t>
            </w:r>
            <w:r w:rsidRPr="006E5675">
              <w:rPr>
                <w:color w:val="000000" w:themeColor="text1"/>
                <w:sz w:val="22"/>
                <w:szCs w:val="22"/>
                <w:lang w:val="en-GB"/>
              </w:rPr>
              <w:t xml:space="preserve"> </w:t>
            </w:r>
            <w:r w:rsidRPr="006E5675">
              <w:rPr>
                <w:color w:val="000000" w:themeColor="text1"/>
                <w:sz w:val="22"/>
                <w:szCs w:val="22"/>
              </w:rPr>
              <w:t>Athanasiades, 2007, “Thermal annealing effects on the optical and electrical properties of a-SiC:H thin films sputtered at different hydrogen flow rates”, Journal of Optoelectronics and Advanced Materials, 9, p.2030</w:t>
            </w:r>
          </w:p>
        </w:tc>
      </w:tr>
      <w:tr w:rsidR="002D70B2" w:rsidRPr="00E70D20" w:rsidTr="007C3887">
        <w:tc>
          <w:tcPr>
            <w:tcW w:w="328" w:type="pct"/>
          </w:tcPr>
          <w:p w:rsidR="002D70B2" w:rsidRPr="002D70B2" w:rsidRDefault="002D70B2" w:rsidP="007C3887">
            <w:pPr>
              <w:jc w:val="center"/>
              <w:rPr>
                <w:sz w:val="22"/>
                <w:szCs w:val="22"/>
              </w:rPr>
            </w:pPr>
          </w:p>
        </w:tc>
        <w:tc>
          <w:tcPr>
            <w:tcW w:w="4672" w:type="pct"/>
            <w:gridSpan w:val="2"/>
          </w:tcPr>
          <w:p w:rsidR="002D70B2" w:rsidRPr="002D70B2" w:rsidRDefault="002D70B2" w:rsidP="00634068">
            <w:pPr>
              <w:jc w:val="both"/>
              <w:rPr>
                <w:b/>
                <w:color w:val="000000" w:themeColor="text1"/>
                <w:sz w:val="22"/>
                <w:szCs w:val="22"/>
              </w:rPr>
            </w:pPr>
          </w:p>
        </w:tc>
      </w:tr>
      <w:tr w:rsidR="002D70B2" w:rsidRPr="00E70D20" w:rsidTr="005F3576">
        <w:trPr>
          <w:trHeight w:val="1850"/>
        </w:trPr>
        <w:tc>
          <w:tcPr>
            <w:tcW w:w="328" w:type="pct"/>
          </w:tcPr>
          <w:p w:rsidR="00634068" w:rsidRDefault="00634068" w:rsidP="007C3887">
            <w:pPr>
              <w:jc w:val="center"/>
              <w:rPr>
                <w:sz w:val="22"/>
                <w:szCs w:val="22"/>
              </w:rPr>
            </w:pPr>
            <w:r>
              <w:rPr>
                <w:sz w:val="22"/>
                <w:szCs w:val="22"/>
                <w:lang w:val="el-GR"/>
              </w:rPr>
              <w:t>Α16</w:t>
            </w:r>
          </w:p>
          <w:p w:rsidR="00634068" w:rsidRPr="00634068" w:rsidRDefault="00634068" w:rsidP="00634068">
            <w:pPr>
              <w:rPr>
                <w:sz w:val="22"/>
                <w:szCs w:val="22"/>
              </w:rPr>
            </w:pPr>
          </w:p>
          <w:p w:rsidR="00634068" w:rsidRPr="00634068" w:rsidRDefault="00634068" w:rsidP="00634068">
            <w:pPr>
              <w:rPr>
                <w:sz w:val="22"/>
                <w:szCs w:val="22"/>
              </w:rPr>
            </w:pPr>
          </w:p>
          <w:p w:rsidR="00634068" w:rsidRDefault="005F3576" w:rsidP="00634068">
            <w:pPr>
              <w:rPr>
                <w:sz w:val="22"/>
                <w:szCs w:val="22"/>
              </w:rPr>
            </w:pPr>
            <w:r>
              <w:rPr>
                <w:sz w:val="22"/>
                <w:szCs w:val="22"/>
                <w:lang w:val="el-GR"/>
              </w:rPr>
              <w:t>Α17</w:t>
            </w:r>
          </w:p>
          <w:p w:rsidR="00634068" w:rsidRDefault="00634068" w:rsidP="00634068">
            <w:pPr>
              <w:rPr>
                <w:sz w:val="22"/>
                <w:szCs w:val="22"/>
              </w:rPr>
            </w:pPr>
          </w:p>
          <w:p w:rsidR="001C771B" w:rsidRDefault="00634068" w:rsidP="00634068">
            <w:pPr>
              <w:rPr>
                <w:sz w:val="22"/>
                <w:szCs w:val="22"/>
              </w:rPr>
            </w:pPr>
            <w:r>
              <w:rPr>
                <w:sz w:val="22"/>
                <w:szCs w:val="22"/>
                <w:lang w:val="el-GR"/>
              </w:rPr>
              <w:t>Α1</w:t>
            </w:r>
            <w:r w:rsidR="005F3576">
              <w:rPr>
                <w:sz w:val="22"/>
                <w:szCs w:val="22"/>
                <w:lang w:val="el-GR"/>
              </w:rPr>
              <w:t>8</w:t>
            </w:r>
          </w:p>
          <w:p w:rsidR="001C771B" w:rsidRDefault="001C771B" w:rsidP="001C771B">
            <w:pPr>
              <w:rPr>
                <w:sz w:val="22"/>
                <w:szCs w:val="22"/>
              </w:rPr>
            </w:pPr>
          </w:p>
          <w:p w:rsidR="001C771B" w:rsidRDefault="001C771B" w:rsidP="001C771B">
            <w:pPr>
              <w:rPr>
                <w:sz w:val="22"/>
                <w:szCs w:val="22"/>
              </w:rPr>
            </w:pPr>
            <w:r>
              <w:rPr>
                <w:sz w:val="22"/>
                <w:szCs w:val="22"/>
                <w:lang w:val="el-GR"/>
              </w:rPr>
              <w:t>Α19</w:t>
            </w:r>
          </w:p>
          <w:p w:rsidR="001C771B" w:rsidRDefault="001C771B" w:rsidP="001C771B">
            <w:pPr>
              <w:rPr>
                <w:sz w:val="22"/>
                <w:szCs w:val="22"/>
              </w:rPr>
            </w:pPr>
          </w:p>
          <w:p w:rsidR="00AB0F94" w:rsidRDefault="00AB0F94" w:rsidP="001C771B">
            <w:pPr>
              <w:rPr>
                <w:sz w:val="22"/>
                <w:szCs w:val="22"/>
                <w:lang w:val="el-GR"/>
              </w:rPr>
            </w:pPr>
          </w:p>
          <w:p w:rsidR="00AB0F94" w:rsidRDefault="00AB0F94" w:rsidP="001C771B">
            <w:pPr>
              <w:rPr>
                <w:sz w:val="22"/>
                <w:szCs w:val="22"/>
                <w:lang w:val="el-GR"/>
              </w:rPr>
            </w:pPr>
          </w:p>
          <w:p w:rsidR="001C771B" w:rsidRDefault="001C771B" w:rsidP="001C771B">
            <w:pPr>
              <w:rPr>
                <w:sz w:val="22"/>
                <w:szCs w:val="22"/>
              </w:rPr>
            </w:pPr>
            <w:r>
              <w:rPr>
                <w:sz w:val="22"/>
                <w:szCs w:val="22"/>
                <w:lang w:val="el-GR"/>
              </w:rPr>
              <w:t>Α20</w:t>
            </w:r>
          </w:p>
          <w:p w:rsidR="001C771B" w:rsidRPr="001C771B" w:rsidRDefault="001C771B" w:rsidP="001C771B">
            <w:pPr>
              <w:rPr>
                <w:sz w:val="22"/>
                <w:szCs w:val="22"/>
              </w:rPr>
            </w:pPr>
          </w:p>
          <w:p w:rsidR="001C771B" w:rsidRDefault="001C771B" w:rsidP="001C771B">
            <w:pPr>
              <w:rPr>
                <w:sz w:val="22"/>
                <w:szCs w:val="22"/>
              </w:rPr>
            </w:pPr>
          </w:p>
          <w:p w:rsidR="001C771B" w:rsidRDefault="001C771B" w:rsidP="001C771B">
            <w:pPr>
              <w:rPr>
                <w:sz w:val="22"/>
                <w:szCs w:val="22"/>
              </w:rPr>
            </w:pPr>
            <w:r>
              <w:rPr>
                <w:sz w:val="22"/>
                <w:szCs w:val="22"/>
                <w:lang w:val="el-GR"/>
              </w:rPr>
              <w:t>Α21</w:t>
            </w:r>
          </w:p>
          <w:p w:rsidR="001C771B" w:rsidRPr="001C771B" w:rsidRDefault="001C771B" w:rsidP="001C771B">
            <w:pPr>
              <w:rPr>
                <w:sz w:val="22"/>
                <w:szCs w:val="22"/>
              </w:rPr>
            </w:pPr>
          </w:p>
          <w:p w:rsidR="001C771B" w:rsidRDefault="001C771B" w:rsidP="001C771B">
            <w:pPr>
              <w:rPr>
                <w:sz w:val="22"/>
                <w:szCs w:val="22"/>
              </w:rPr>
            </w:pPr>
          </w:p>
          <w:p w:rsidR="001C771B" w:rsidRDefault="001C771B" w:rsidP="001C771B">
            <w:pPr>
              <w:rPr>
                <w:sz w:val="22"/>
                <w:szCs w:val="22"/>
              </w:rPr>
            </w:pPr>
            <w:r>
              <w:rPr>
                <w:sz w:val="22"/>
                <w:szCs w:val="22"/>
                <w:lang w:val="el-GR"/>
              </w:rPr>
              <w:t>Α22</w:t>
            </w:r>
          </w:p>
          <w:p w:rsidR="001C771B" w:rsidRDefault="001C771B" w:rsidP="001C771B">
            <w:pPr>
              <w:rPr>
                <w:sz w:val="22"/>
                <w:szCs w:val="22"/>
              </w:rPr>
            </w:pPr>
          </w:p>
          <w:p w:rsidR="002D70B2" w:rsidRPr="001C771B" w:rsidRDefault="001C771B" w:rsidP="001C771B">
            <w:pPr>
              <w:rPr>
                <w:sz w:val="22"/>
                <w:szCs w:val="22"/>
              </w:rPr>
            </w:pPr>
            <w:r>
              <w:rPr>
                <w:sz w:val="22"/>
                <w:szCs w:val="22"/>
                <w:lang w:val="el-GR"/>
              </w:rPr>
              <w:t>Α23</w:t>
            </w:r>
          </w:p>
        </w:tc>
        <w:tc>
          <w:tcPr>
            <w:tcW w:w="4672" w:type="pct"/>
            <w:gridSpan w:val="2"/>
          </w:tcPr>
          <w:p w:rsidR="002D70B2" w:rsidRPr="006E5675" w:rsidRDefault="002D70B2" w:rsidP="001C771B">
            <w:pPr>
              <w:jc w:val="both"/>
              <w:rPr>
                <w:color w:val="000000" w:themeColor="text1"/>
                <w:sz w:val="22"/>
                <w:szCs w:val="22"/>
              </w:rPr>
            </w:pPr>
            <w:r w:rsidRPr="006E5675">
              <w:rPr>
                <w:color w:val="000000" w:themeColor="text1"/>
                <w:sz w:val="22"/>
                <w:szCs w:val="22"/>
              </w:rPr>
              <w:t>P.</w:t>
            </w:r>
            <w:r w:rsidRPr="006E5675">
              <w:rPr>
                <w:color w:val="000000" w:themeColor="text1"/>
                <w:sz w:val="22"/>
                <w:szCs w:val="22"/>
                <w:lang w:val="en-GB"/>
              </w:rPr>
              <w:t xml:space="preserve"> </w:t>
            </w:r>
            <w:r w:rsidRPr="006E5675">
              <w:rPr>
                <w:color w:val="000000" w:themeColor="text1"/>
                <w:sz w:val="22"/>
                <w:szCs w:val="22"/>
              </w:rPr>
              <w:t>Papadopoulou, N.</w:t>
            </w:r>
            <w:r w:rsidRPr="006E5675">
              <w:rPr>
                <w:color w:val="000000" w:themeColor="text1"/>
                <w:sz w:val="22"/>
                <w:szCs w:val="22"/>
                <w:lang w:val="en-GB"/>
              </w:rPr>
              <w:t xml:space="preserve"> </w:t>
            </w:r>
            <w:r w:rsidRPr="006E5675">
              <w:rPr>
                <w:color w:val="000000" w:themeColor="text1"/>
                <w:sz w:val="22"/>
                <w:szCs w:val="22"/>
              </w:rPr>
              <w:t xml:space="preserve">Georgoulas,  </w:t>
            </w:r>
            <w:r w:rsidRPr="002D70B2">
              <w:rPr>
                <w:b/>
                <w:color w:val="000000" w:themeColor="text1"/>
                <w:sz w:val="22"/>
                <w:szCs w:val="22"/>
              </w:rPr>
              <w:t>L.</w:t>
            </w:r>
            <w:r w:rsidRPr="002D70B2">
              <w:rPr>
                <w:b/>
                <w:color w:val="000000" w:themeColor="text1"/>
                <w:sz w:val="22"/>
                <w:szCs w:val="22"/>
                <w:lang w:val="en-GB"/>
              </w:rPr>
              <w:t xml:space="preserve"> </w:t>
            </w:r>
            <w:r w:rsidRPr="002D70B2">
              <w:rPr>
                <w:b/>
                <w:color w:val="000000" w:themeColor="text1"/>
                <w:sz w:val="22"/>
                <w:szCs w:val="22"/>
              </w:rPr>
              <w:t>Magafas</w:t>
            </w:r>
            <w:r w:rsidRPr="006E5675">
              <w:rPr>
                <w:color w:val="000000" w:themeColor="text1"/>
                <w:sz w:val="22"/>
                <w:szCs w:val="22"/>
              </w:rPr>
              <w:t xml:space="preserve">, 2007, “A study of the optical response speed of silicon Bulk Barrier photodiodes based on simulation results”, Optoelectronics and Advanced Materials Rapid-Communications, 1 (8), p.379. </w:t>
            </w:r>
          </w:p>
          <w:p w:rsidR="002D70B2" w:rsidRPr="006E5675" w:rsidRDefault="002D70B2" w:rsidP="001C771B">
            <w:pPr>
              <w:jc w:val="both"/>
              <w:rPr>
                <w:color w:val="000000" w:themeColor="text1"/>
                <w:sz w:val="22"/>
                <w:szCs w:val="22"/>
              </w:rPr>
            </w:pPr>
            <w:r w:rsidRPr="006E5675">
              <w:rPr>
                <w:color w:val="000000" w:themeColor="text1"/>
                <w:sz w:val="22"/>
                <w:szCs w:val="22"/>
              </w:rPr>
              <w:t xml:space="preserve">C. Mertzanidis and </w:t>
            </w:r>
            <w:r w:rsidRPr="002D70B2">
              <w:rPr>
                <w:b/>
                <w:color w:val="000000" w:themeColor="text1"/>
                <w:sz w:val="22"/>
                <w:szCs w:val="22"/>
              </w:rPr>
              <w:t>L. Magafas</w:t>
            </w:r>
            <w:r w:rsidRPr="006E5675">
              <w:rPr>
                <w:color w:val="000000" w:themeColor="text1"/>
                <w:sz w:val="22"/>
                <w:szCs w:val="22"/>
              </w:rPr>
              <w:t>, 2007, “Far - field radiation characteristics in a dielectric environment”,  Optoelectronics and Advanced Materials Rapid</w:t>
            </w:r>
            <w:r w:rsidRPr="006E5675">
              <w:rPr>
                <w:color w:val="000000" w:themeColor="text1"/>
                <w:sz w:val="22"/>
                <w:szCs w:val="22"/>
                <w:lang w:val="en-GB"/>
              </w:rPr>
              <w:t xml:space="preserve"> </w:t>
            </w:r>
            <w:r w:rsidRPr="006E5675">
              <w:rPr>
                <w:color w:val="000000" w:themeColor="text1"/>
                <w:sz w:val="22"/>
                <w:szCs w:val="22"/>
              </w:rPr>
              <w:t>Communications, 1 (9). 457.</w:t>
            </w:r>
          </w:p>
          <w:p w:rsidR="002D70B2" w:rsidRPr="006E5675" w:rsidRDefault="002D70B2" w:rsidP="001C771B">
            <w:pPr>
              <w:jc w:val="both"/>
              <w:rPr>
                <w:color w:val="000000" w:themeColor="text1"/>
                <w:sz w:val="22"/>
                <w:szCs w:val="22"/>
              </w:rPr>
            </w:pPr>
            <w:r w:rsidRPr="002D70B2">
              <w:rPr>
                <w:b/>
                <w:color w:val="000000" w:themeColor="text1"/>
                <w:sz w:val="22"/>
                <w:szCs w:val="22"/>
              </w:rPr>
              <w:t>L. Magafas</w:t>
            </w:r>
            <w:r w:rsidRPr="006E5675">
              <w:rPr>
                <w:color w:val="000000" w:themeColor="text1"/>
                <w:sz w:val="22"/>
                <w:szCs w:val="22"/>
              </w:rPr>
              <w:t>, J. Kalomiros, 2007, “Optimization of Al/a-SiC:H optical sensor device by means of thermal annealing.” , Microelectronics Journal, 38, p.1196.</w:t>
            </w:r>
          </w:p>
          <w:p w:rsidR="005F3576" w:rsidRDefault="005F3576" w:rsidP="001C771B">
            <w:pPr>
              <w:jc w:val="both"/>
              <w:rPr>
                <w:color w:val="000000" w:themeColor="text1"/>
                <w:sz w:val="22"/>
                <w:szCs w:val="22"/>
              </w:rPr>
            </w:pPr>
            <w:r w:rsidRPr="006E5675">
              <w:rPr>
                <w:color w:val="000000" w:themeColor="text1"/>
                <w:sz w:val="22"/>
                <w:szCs w:val="22"/>
              </w:rPr>
              <w:t xml:space="preserve">C. Mertzanidis and </w:t>
            </w:r>
            <w:r w:rsidRPr="00724592">
              <w:rPr>
                <w:b/>
                <w:color w:val="000000" w:themeColor="text1"/>
                <w:sz w:val="22"/>
                <w:szCs w:val="22"/>
              </w:rPr>
              <w:t>L. Magafas</w:t>
            </w:r>
            <w:r w:rsidRPr="006E5675">
              <w:rPr>
                <w:color w:val="000000" w:themeColor="text1"/>
                <w:sz w:val="22"/>
                <w:szCs w:val="22"/>
              </w:rPr>
              <w:t>, 2007, “Reflection  effects in stratified dielectric structures”, Journal of Optoelectronics and Advanced Materials,  9 (12), p.3946.</w:t>
            </w:r>
          </w:p>
          <w:p w:rsidR="005F3576" w:rsidRPr="006E5675" w:rsidRDefault="005F3576" w:rsidP="001C771B">
            <w:pPr>
              <w:jc w:val="both"/>
              <w:rPr>
                <w:color w:val="000000" w:themeColor="text1"/>
                <w:sz w:val="22"/>
                <w:szCs w:val="22"/>
              </w:rPr>
            </w:pPr>
            <w:r>
              <w:rPr>
                <w:rStyle w:val="journalhead"/>
                <w:color w:val="000000" w:themeColor="text1"/>
                <w:sz w:val="22"/>
                <w:szCs w:val="22"/>
              </w:rPr>
              <w:t xml:space="preserve">D.Mateika, R.Martavicius, </w:t>
            </w:r>
            <w:r w:rsidRPr="006E5675">
              <w:rPr>
                <w:rStyle w:val="journalhead"/>
                <w:color w:val="000000" w:themeColor="text1"/>
                <w:sz w:val="22"/>
                <w:szCs w:val="22"/>
              </w:rPr>
              <w:t xml:space="preserve">D. Bandekas, N. Vordos, K. Tarchanidis, </w:t>
            </w:r>
            <w:r w:rsidRPr="00724592">
              <w:rPr>
                <w:rStyle w:val="journalhead"/>
                <w:b/>
                <w:color w:val="000000" w:themeColor="text1"/>
                <w:sz w:val="22"/>
                <w:szCs w:val="22"/>
              </w:rPr>
              <w:t>L. Magafas</w:t>
            </w:r>
            <w:r w:rsidRPr="006E5675">
              <w:rPr>
                <w:rStyle w:val="journalhead"/>
                <w:color w:val="000000" w:themeColor="text1"/>
                <w:sz w:val="22"/>
                <w:szCs w:val="22"/>
              </w:rPr>
              <w:t>, G. Tsirigotis, 2007, “Optimum Selection based on the Energy Capacity between Different Types of Renewable Sources using a  Controller”, Electronics and Electrical Engineering, 8 (80), p.9.</w:t>
            </w:r>
          </w:p>
          <w:p w:rsidR="005F3576" w:rsidRPr="006E5675" w:rsidRDefault="005F3576" w:rsidP="001C771B">
            <w:pPr>
              <w:jc w:val="both"/>
              <w:rPr>
                <w:color w:val="000000" w:themeColor="text1"/>
                <w:sz w:val="22"/>
                <w:szCs w:val="22"/>
              </w:rPr>
            </w:pPr>
            <w:r w:rsidRPr="00724592">
              <w:rPr>
                <w:rStyle w:val="journalhead"/>
                <w:b/>
                <w:color w:val="000000" w:themeColor="text1"/>
                <w:sz w:val="22"/>
                <w:szCs w:val="22"/>
              </w:rPr>
              <w:t>L. Magafas</w:t>
            </w:r>
            <w:r w:rsidRPr="006E5675">
              <w:rPr>
                <w:rStyle w:val="journalhead"/>
                <w:color w:val="000000" w:themeColor="text1"/>
                <w:sz w:val="22"/>
                <w:szCs w:val="22"/>
              </w:rPr>
              <w:t>, 2008, “Study of optimization of Al/a-SiC:H Schottky diodes by means of annealing process of a-SiC:H thin films sputtered at three different hydrogen flow rates”, Journal of Engineering Science and Technology Review, 1 , p.4</w:t>
            </w:r>
          </w:p>
          <w:p w:rsidR="005F3576" w:rsidRPr="006E5675" w:rsidRDefault="005F3576" w:rsidP="001C771B">
            <w:pPr>
              <w:jc w:val="both"/>
              <w:rPr>
                <w:color w:val="000000" w:themeColor="text1"/>
                <w:sz w:val="22"/>
                <w:szCs w:val="22"/>
              </w:rPr>
            </w:pPr>
            <w:r w:rsidRPr="006E5675">
              <w:rPr>
                <w:rStyle w:val="journalhead"/>
                <w:bCs/>
                <w:color w:val="000000" w:themeColor="text1"/>
                <w:sz w:val="22"/>
                <w:szCs w:val="22"/>
              </w:rPr>
              <w:t>M.</w:t>
            </w:r>
            <w:r w:rsidRPr="006E5675">
              <w:rPr>
                <w:rStyle w:val="journalhead"/>
                <w:bCs/>
                <w:color w:val="000000" w:themeColor="text1"/>
                <w:sz w:val="22"/>
                <w:szCs w:val="22"/>
                <w:lang w:val="en-GB"/>
              </w:rPr>
              <w:t xml:space="preserve"> </w:t>
            </w:r>
            <w:r w:rsidRPr="006E5675">
              <w:rPr>
                <w:rStyle w:val="journalhead"/>
                <w:bCs/>
                <w:color w:val="000000" w:themeColor="text1"/>
                <w:sz w:val="22"/>
                <w:szCs w:val="22"/>
              </w:rPr>
              <w:t>P.</w:t>
            </w:r>
            <w:r w:rsidRPr="006E5675">
              <w:rPr>
                <w:rStyle w:val="journalhead"/>
                <w:bCs/>
                <w:color w:val="000000" w:themeColor="text1"/>
                <w:sz w:val="22"/>
                <w:szCs w:val="22"/>
                <w:lang w:val="en-GB"/>
              </w:rPr>
              <w:t xml:space="preserve"> </w:t>
            </w:r>
            <w:r w:rsidRPr="006E5675">
              <w:rPr>
                <w:rStyle w:val="journalhead"/>
                <w:bCs/>
                <w:color w:val="000000" w:themeColor="text1"/>
                <w:sz w:val="22"/>
                <w:szCs w:val="22"/>
              </w:rPr>
              <w:t xml:space="preserve">Hanias, </w:t>
            </w:r>
            <w:r w:rsidRPr="00724592">
              <w:rPr>
                <w:rStyle w:val="journalhead"/>
                <w:b/>
                <w:bCs/>
                <w:color w:val="000000" w:themeColor="text1"/>
                <w:sz w:val="22"/>
                <w:szCs w:val="22"/>
              </w:rPr>
              <w:t>L.</w:t>
            </w:r>
            <w:r w:rsidRPr="00724592">
              <w:rPr>
                <w:rStyle w:val="journalhead"/>
                <w:b/>
                <w:bCs/>
                <w:color w:val="000000" w:themeColor="text1"/>
                <w:sz w:val="22"/>
                <w:szCs w:val="22"/>
                <w:lang w:val="en-GB"/>
              </w:rPr>
              <w:t xml:space="preserve"> </w:t>
            </w:r>
            <w:r w:rsidRPr="00724592">
              <w:rPr>
                <w:rStyle w:val="journalhead"/>
                <w:b/>
                <w:bCs/>
                <w:color w:val="000000" w:themeColor="text1"/>
                <w:sz w:val="22"/>
                <w:szCs w:val="22"/>
              </w:rPr>
              <w:t>Magafas</w:t>
            </w:r>
            <w:r w:rsidRPr="006E5675">
              <w:rPr>
                <w:rStyle w:val="journalhead"/>
                <w:bCs/>
                <w:color w:val="000000" w:themeColor="text1"/>
                <w:sz w:val="22"/>
                <w:szCs w:val="22"/>
              </w:rPr>
              <w:t>, J.</w:t>
            </w:r>
            <w:r w:rsidRPr="006E5675">
              <w:rPr>
                <w:rStyle w:val="journalhead"/>
                <w:bCs/>
                <w:color w:val="000000" w:themeColor="text1"/>
                <w:sz w:val="22"/>
                <w:szCs w:val="22"/>
                <w:lang w:val="en-GB"/>
              </w:rPr>
              <w:t xml:space="preserve"> </w:t>
            </w:r>
            <w:r w:rsidRPr="006E5675">
              <w:rPr>
                <w:rStyle w:val="journalhead"/>
                <w:bCs/>
                <w:color w:val="000000" w:themeColor="text1"/>
                <w:sz w:val="22"/>
                <w:szCs w:val="22"/>
              </w:rPr>
              <w:t>Kalomiros, 2008, “</w:t>
            </w:r>
            <w:r w:rsidRPr="006E5675">
              <w:rPr>
                <w:bCs/>
                <w:color w:val="000000" w:themeColor="text1"/>
                <w:sz w:val="22"/>
                <w:szCs w:val="22"/>
              </w:rPr>
              <w:t>Non-Linear Analysis in RL-LED Optoelectronic Circuit”, Optoelectronics and Advanced Materials Rapid-Communications,  2 (2), p.126.</w:t>
            </w:r>
          </w:p>
          <w:p w:rsidR="002D70B2" w:rsidRPr="002D70B2" w:rsidRDefault="001C771B" w:rsidP="001C771B">
            <w:pPr>
              <w:jc w:val="both"/>
              <w:rPr>
                <w:b/>
                <w:color w:val="000000" w:themeColor="text1"/>
                <w:sz w:val="22"/>
                <w:szCs w:val="22"/>
              </w:rPr>
            </w:pPr>
            <w:r w:rsidRPr="006E5675">
              <w:rPr>
                <w:bCs/>
                <w:color w:val="000000" w:themeColor="text1"/>
                <w:sz w:val="22"/>
                <w:szCs w:val="22"/>
                <w:lang w:val="en-GB"/>
              </w:rPr>
              <w:t xml:space="preserve">J. A. Kalomiros, S.G. Stavrinides, A.N. Miliou, I.P. Antoniades, </w:t>
            </w:r>
            <w:r w:rsidRPr="00724592">
              <w:rPr>
                <w:b/>
                <w:bCs/>
                <w:color w:val="000000" w:themeColor="text1"/>
                <w:sz w:val="22"/>
                <w:szCs w:val="22"/>
                <w:lang w:val="en-GB"/>
              </w:rPr>
              <w:t>L. Magafas</w:t>
            </w:r>
            <w:r w:rsidRPr="006E5675">
              <w:rPr>
                <w:bCs/>
                <w:color w:val="000000" w:themeColor="text1"/>
                <w:sz w:val="22"/>
                <w:szCs w:val="22"/>
                <w:lang w:val="en-GB"/>
              </w:rPr>
              <w:t xml:space="preserve">, and A.N. Anagnostopoulos,  2009, “The nonlinear current behaviour of a driven R–L-Varactor in the low frequency range”, </w:t>
            </w:r>
            <w:r w:rsidRPr="006E5675">
              <w:rPr>
                <w:color w:val="000000" w:themeColor="text1"/>
                <w:sz w:val="22"/>
                <w:szCs w:val="22"/>
                <w:lang w:val="en-GB"/>
              </w:rPr>
              <w:t>Nonlinear Analysis: Real World Applications, 10(2), pp. 691-701</w:t>
            </w:r>
          </w:p>
        </w:tc>
      </w:tr>
      <w:tr w:rsidR="005F3576" w:rsidRPr="00E70D20" w:rsidTr="007C3887">
        <w:tc>
          <w:tcPr>
            <w:tcW w:w="328" w:type="pct"/>
          </w:tcPr>
          <w:p w:rsidR="005F3576" w:rsidRPr="005F3576" w:rsidRDefault="001C771B" w:rsidP="007C3887">
            <w:pPr>
              <w:jc w:val="center"/>
              <w:rPr>
                <w:sz w:val="22"/>
                <w:szCs w:val="22"/>
              </w:rPr>
            </w:pPr>
            <w:r>
              <w:rPr>
                <w:sz w:val="22"/>
                <w:szCs w:val="22"/>
                <w:lang w:val="el-GR"/>
              </w:rPr>
              <w:t>Α24</w:t>
            </w:r>
          </w:p>
        </w:tc>
        <w:tc>
          <w:tcPr>
            <w:tcW w:w="4672" w:type="pct"/>
            <w:gridSpan w:val="2"/>
          </w:tcPr>
          <w:p w:rsidR="005F3576" w:rsidRPr="006E5675" w:rsidRDefault="001C771B" w:rsidP="001C771B">
            <w:pPr>
              <w:jc w:val="both"/>
              <w:rPr>
                <w:color w:val="000000" w:themeColor="text1"/>
                <w:sz w:val="22"/>
                <w:szCs w:val="22"/>
              </w:rPr>
            </w:pPr>
            <w:r w:rsidRPr="00724592">
              <w:rPr>
                <w:b/>
                <w:bCs/>
                <w:color w:val="000000" w:themeColor="text1"/>
                <w:sz w:val="22"/>
                <w:szCs w:val="22"/>
                <w:lang w:val="en-GB"/>
              </w:rPr>
              <w:t>L. Magafas</w:t>
            </w:r>
            <w:r w:rsidRPr="006E5675">
              <w:rPr>
                <w:bCs/>
                <w:color w:val="000000" w:themeColor="text1"/>
                <w:sz w:val="22"/>
                <w:szCs w:val="22"/>
                <w:lang w:val="en-GB"/>
              </w:rPr>
              <w:t xml:space="preserve">, </w:t>
            </w:r>
            <w:r w:rsidRPr="006E5675">
              <w:rPr>
                <w:bCs/>
                <w:color w:val="000000" w:themeColor="text1"/>
                <w:sz w:val="22"/>
                <w:szCs w:val="22"/>
              </w:rPr>
              <w:t>N.</w:t>
            </w:r>
            <w:r w:rsidRPr="006E5675">
              <w:rPr>
                <w:bCs/>
                <w:color w:val="000000" w:themeColor="text1"/>
                <w:sz w:val="22"/>
                <w:szCs w:val="22"/>
                <w:lang w:val="en-GB"/>
              </w:rPr>
              <w:t xml:space="preserve"> </w:t>
            </w:r>
            <w:r w:rsidRPr="006E5675">
              <w:rPr>
                <w:bCs/>
                <w:color w:val="000000" w:themeColor="text1"/>
                <w:sz w:val="22"/>
                <w:szCs w:val="22"/>
              </w:rPr>
              <w:t>Batzolis</w:t>
            </w:r>
            <w:r w:rsidRPr="006E5675">
              <w:rPr>
                <w:bCs/>
                <w:color w:val="000000" w:themeColor="text1"/>
                <w:sz w:val="22"/>
                <w:szCs w:val="22"/>
                <w:lang w:val="en-GB"/>
              </w:rPr>
              <w:t>,</w:t>
            </w:r>
            <w:r w:rsidRPr="006E5675">
              <w:rPr>
                <w:bCs/>
                <w:color w:val="000000" w:themeColor="text1"/>
                <w:sz w:val="22"/>
                <w:szCs w:val="22"/>
              </w:rPr>
              <w:t xml:space="preserve"> C.</w:t>
            </w:r>
            <w:r w:rsidRPr="006E5675">
              <w:rPr>
                <w:bCs/>
                <w:color w:val="000000" w:themeColor="text1"/>
                <w:sz w:val="22"/>
                <w:szCs w:val="22"/>
                <w:lang w:val="en-GB"/>
              </w:rPr>
              <w:t xml:space="preserve"> </w:t>
            </w:r>
            <w:r w:rsidRPr="006E5675">
              <w:rPr>
                <w:bCs/>
                <w:color w:val="000000" w:themeColor="text1"/>
                <w:sz w:val="22"/>
                <w:szCs w:val="22"/>
              </w:rPr>
              <w:t>Mertzanidis</w:t>
            </w:r>
            <w:r w:rsidRPr="006E5675">
              <w:rPr>
                <w:bCs/>
                <w:color w:val="000000" w:themeColor="text1"/>
                <w:sz w:val="22"/>
                <w:szCs w:val="22"/>
                <w:lang w:val="en-GB"/>
              </w:rPr>
              <w:t>, 2008, “</w:t>
            </w:r>
            <w:r w:rsidRPr="006E5675">
              <w:rPr>
                <w:bCs/>
                <w:color w:val="000000" w:themeColor="text1"/>
                <w:sz w:val="22"/>
                <w:szCs w:val="22"/>
              </w:rPr>
              <w:t>Frequency and Τime Domain reflection response of stratified dielectric structures</w:t>
            </w:r>
            <w:r w:rsidRPr="006E5675">
              <w:rPr>
                <w:bCs/>
                <w:color w:val="000000" w:themeColor="text1"/>
                <w:sz w:val="22"/>
                <w:szCs w:val="22"/>
                <w:lang w:val="en-GB"/>
              </w:rPr>
              <w:t xml:space="preserve">”, </w:t>
            </w:r>
            <w:r w:rsidRPr="006E5675">
              <w:rPr>
                <w:bCs/>
                <w:color w:val="000000" w:themeColor="text1"/>
                <w:sz w:val="22"/>
                <w:szCs w:val="22"/>
              </w:rPr>
              <w:t>Journal of Optoelectronics and Advanced Materials</w:t>
            </w:r>
            <w:r w:rsidRPr="006E5675">
              <w:rPr>
                <w:bCs/>
                <w:color w:val="000000" w:themeColor="text1"/>
                <w:sz w:val="22"/>
                <w:szCs w:val="22"/>
                <w:lang w:val="en-GB"/>
              </w:rPr>
              <w:t xml:space="preserve"> 10 (6), p.1396</w:t>
            </w:r>
          </w:p>
        </w:tc>
      </w:tr>
      <w:tr w:rsidR="005F3576" w:rsidRPr="00E70D20" w:rsidTr="007C3887">
        <w:tc>
          <w:tcPr>
            <w:tcW w:w="328" w:type="pct"/>
          </w:tcPr>
          <w:p w:rsidR="001C771B" w:rsidRDefault="001C771B" w:rsidP="007C3887">
            <w:pPr>
              <w:jc w:val="center"/>
              <w:rPr>
                <w:sz w:val="22"/>
                <w:szCs w:val="22"/>
              </w:rPr>
            </w:pPr>
            <w:r>
              <w:rPr>
                <w:sz w:val="22"/>
                <w:szCs w:val="22"/>
                <w:lang w:val="el-GR"/>
              </w:rPr>
              <w:t>Α25</w:t>
            </w:r>
          </w:p>
          <w:p w:rsidR="001C771B" w:rsidRDefault="001C771B" w:rsidP="001C771B">
            <w:pPr>
              <w:rPr>
                <w:sz w:val="22"/>
                <w:szCs w:val="22"/>
              </w:rPr>
            </w:pPr>
          </w:p>
          <w:p w:rsidR="001C771B" w:rsidRDefault="001C771B" w:rsidP="001C771B">
            <w:pPr>
              <w:rPr>
                <w:sz w:val="22"/>
                <w:szCs w:val="22"/>
              </w:rPr>
            </w:pPr>
            <w:r>
              <w:rPr>
                <w:sz w:val="22"/>
                <w:szCs w:val="22"/>
                <w:lang w:val="el-GR"/>
              </w:rPr>
              <w:t>Α26</w:t>
            </w:r>
          </w:p>
          <w:p w:rsidR="001C771B" w:rsidRDefault="001C771B" w:rsidP="001C771B">
            <w:pPr>
              <w:rPr>
                <w:sz w:val="22"/>
                <w:szCs w:val="22"/>
              </w:rPr>
            </w:pPr>
          </w:p>
          <w:p w:rsidR="001C771B" w:rsidRDefault="001C771B" w:rsidP="001C771B">
            <w:pPr>
              <w:rPr>
                <w:sz w:val="22"/>
                <w:szCs w:val="22"/>
              </w:rPr>
            </w:pPr>
            <w:r>
              <w:rPr>
                <w:sz w:val="22"/>
                <w:szCs w:val="22"/>
                <w:lang w:val="el-GR"/>
              </w:rPr>
              <w:t>Α27</w:t>
            </w:r>
          </w:p>
          <w:p w:rsidR="001C771B" w:rsidRPr="001C771B" w:rsidRDefault="001C771B" w:rsidP="001C771B">
            <w:pPr>
              <w:rPr>
                <w:sz w:val="22"/>
                <w:szCs w:val="22"/>
              </w:rPr>
            </w:pPr>
          </w:p>
          <w:p w:rsidR="001C771B" w:rsidRDefault="001C771B" w:rsidP="001C771B">
            <w:pPr>
              <w:rPr>
                <w:sz w:val="22"/>
                <w:szCs w:val="22"/>
              </w:rPr>
            </w:pPr>
          </w:p>
          <w:p w:rsidR="001C771B" w:rsidRDefault="001C771B" w:rsidP="001C771B">
            <w:pPr>
              <w:rPr>
                <w:sz w:val="22"/>
                <w:szCs w:val="22"/>
              </w:rPr>
            </w:pPr>
            <w:r>
              <w:rPr>
                <w:sz w:val="22"/>
                <w:szCs w:val="22"/>
                <w:lang w:val="el-GR"/>
              </w:rPr>
              <w:t>Α28</w:t>
            </w:r>
          </w:p>
          <w:p w:rsidR="001C771B" w:rsidRDefault="001C771B" w:rsidP="001C771B">
            <w:pPr>
              <w:rPr>
                <w:sz w:val="22"/>
                <w:szCs w:val="22"/>
              </w:rPr>
            </w:pPr>
          </w:p>
          <w:p w:rsidR="005F3576" w:rsidRPr="001C771B" w:rsidRDefault="001C771B" w:rsidP="001C771B">
            <w:pPr>
              <w:rPr>
                <w:sz w:val="22"/>
                <w:szCs w:val="22"/>
              </w:rPr>
            </w:pPr>
            <w:r>
              <w:rPr>
                <w:sz w:val="22"/>
                <w:szCs w:val="22"/>
                <w:lang w:val="el-GR"/>
              </w:rPr>
              <w:t>Α29</w:t>
            </w:r>
          </w:p>
        </w:tc>
        <w:tc>
          <w:tcPr>
            <w:tcW w:w="4672" w:type="pct"/>
            <w:gridSpan w:val="2"/>
          </w:tcPr>
          <w:p w:rsidR="001C771B" w:rsidRPr="006E5675" w:rsidRDefault="001C771B" w:rsidP="00A43C37">
            <w:pPr>
              <w:jc w:val="both"/>
              <w:rPr>
                <w:rStyle w:val="journalhead"/>
                <w:color w:val="000000" w:themeColor="text1"/>
                <w:sz w:val="22"/>
                <w:szCs w:val="22"/>
              </w:rPr>
            </w:pPr>
            <w:r w:rsidRPr="00724592">
              <w:rPr>
                <w:b/>
                <w:color w:val="000000" w:themeColor="text1"/>
                <w:sz w:val="22"/>
                <w:szCs w:val="22"/>
                <w:lang w:val="en-GB"/>
              </w:rPr>
              <w:t>L. Magafas</w:t>
            </w:r>
            <w:r w:rsidRPr="006E5675">
              <w:rPr>
                <w:color w:val="000000" w:themeColor="text1"/>
                <w:sz w:val="22"/>
                <w:szCs w:val="22"/>
                <w:lang w:val="en-GB"/>
              </w:rPr>
              <w:t xml:space="preserve">, 2008,  “Study of optical sensors of  the form Al/a-SiC:H/c-Si(n) with high sensitivity”, </w:t>
            </w:r>
            <w:r w:rsidRPr="006E5675">
              <w:rPr>
                <w:rStyle w:val="journalhead"/>
                <w:color w:val="000000" w:themeColor="text1"/>
                <w:sz w:val="22"/>
                <w:szCs w:val="22"/>
              </w:rPr>
              <w:t>Journal of Engineering Science and Technology Review 1, p.41.</w:t>
            </w:r>
          </w:p>
          <w:p w:rsidR="001C771B" w:rsidRPr="006E5675" w:rsidRDefault="001C771B" w:rsidP="00A43C37">
            <w:pPr>
              <w:jc w:val="both"/>
              <w:rPr>
                <w:rStyle w:val="journalhead"/>
                <w:color w:val="000000" w:themeColor="text1"/>
                <w:sz w:val="22"/>
                <w:szCs w:val="22"/>
              </w:rPr>
            </w:pPr>
            <w:r w:rsidRPr="006E5675">
              <w:rPr>
                <w:rStyle w:val="journalhead"/>
                <w:color w:val="000000" w:themeColor="text1"/>
                <w:sz w:val="22"/>
                <w:szCs w:val="22"/>
              </w:rPr>
              <w:t>N.</w:t>
            </w:r>
            <w:r w:rsidRPr="006E5675">
              <w:rPr>
                <w:rStyle w:val="journalhead"/>
                <w:color w:val="000000" w:themeColor="text1"/>
                <w:sz w:val="22"/>
                <w:szCs w:val="22"/>
                <w:lang w:val="en-GB"/>
              </w:rPr>
              <w:t xml:space="preserve"> </w:t>
            </w:r>
            <w:r w:rsidRPr="006E5675">
              <w:rPr>
                <w:rStyle w:val="journalhead"/>
                <w:color w:val="000000" w:themeColor="text1"/>
                <w:sz w:val="22"/>
                <w:szCs w:val="22"/>
              </w:rPr>
              <w:t>Batzolis, V.</w:t>
            </w:r>
            <w:r w:rsidRPr="006E5675">
              <w:rPr>
                <w:rStyle w:val="journalhead"/>
                <w:color w:val="000000" w:themeColor="text1"/>
                <w:sz w:val="22"/>
                <w:szCs w:val="22"/>
                <w:lang w:val="en-GB"/>
              </w:rPr>
              <w:t xml:space="preserve"> </w:t>
            </w:r>
            <w:r w:rsidRPr="006E5675">
              <w:rPr>
                <w:rStyle w:val="journalhead"/>
                <w:color w:val="000000" w:themeColor="text1"/>
                <w:sz w:val="22"/>
                <w:szCs w:val="22"/>
              </w:rPr>
              <w:t xml:space="preserve">Kratidis, </w:t>
            </w:r>
            <w:r w:rsidRPr="00724592">
              <w:rPr>
                <w:rStyle w:val="journalhead"/>
                <w:b/>
                <w:color w:val="000000" w:themeColor="text1"/>
                <w:sz w:val="22"/>
                <w:szCs w:val="22"/>
              </w:rPr>
              <w:t>L.</w:t>
            </w:r>
            <w:r w:rsidRPr="00724592">
              <w:rPr>
                <w:rStyle w:val="journalhead"/>
                <w:b/>
                <w:color w:val="000000" w:themeColor="text1"/>
                <w:sz w:val="22"/>
                <w:szCs w:val="22"/>
                <w:lang w:val="en-GB"/>
              </w:rPr>
              <w:t xml:space="preserve"> </w:t>
            </w:r>
            <w:r w:rsidRPr="00724592">
              <w:rPr>
                <w:rStyle w:val="journalhead"/>
                <w:b/>
                <w:color w:val="000000" w:themeColor="text1"/>
                <w:sz w:val="22"/>
                <w:szCs w:val="22"/>
              </w:rPr>
              <w:t>Magafas</w:t>
            </w:r>
            <w:r w:rsidRPr="006E5675">
              <w:rPr>
                <w:rStyle w:val="journalhead"/>
                <w:color w:val="000000" w:themeColor="text1"/>
                <w:sz w:val="22"/>
                <w:szCs w:val="22"/>
              </w:rPr>
              <w:t>, C.</w:t>
            </w:r>
            <w:r w:rsidRPr="006E5675">
              <w:rPr>
                <w:rStyle w:val="journalhead"/>
                <w:color w:val="000000" w:themeColor="text1"/>
                <w:sz w:val="22"/>
                <w:szCs w:val="22"/>
                <w:lang w:val="en-GB"/>
              </w:rPr>
              <w:t xml:space="preserve"> </w:t>
            </w:r>
            <w:r w:rsidRPr="006E5675">
              <w:rPr>
                <w:rStyle w:val="journalhead"/>
                <w:color w:val="000000" w:themeColor="text1"/>
                <w:sz w:val="22"/>
                <w:szCs w:val="22"/>
              </w:rPr>
              <w:t>Mertzanidis, 2008 “ Electromagnetic Directivity Effects of Dielectric Materials”,  European Journal of Scientific</w:t>
            </w:r>
            <w:r w:rsidRPr="006E5675">
              <w:rPr>
                <w:rStyle w:val="journalhead"/>
                <w:color w:val="000000" w:themeColor="text1"/>
                <w:sz w:val="22"/>
                <w:szCs w:val="22"/>
                <w:lang w:val="en-GB"/>
              </w:rPr>
              <w:t xml:space="preserve"> </w:t>
            </w:r>
            <w:r w:rsidRPr="006E5675">
              <w:rPr>
                <w:rStyle w:val="journalhead"/>
                <w:color w:val="000000" w:themeColor="text1"/>
                <w:sz w:val="22"/>
                <w:szCs w:val="22"/>
              </w:rPr>
              <w:t xml:space="preserve">Research, 23 (4). </w:t>
            </w:r>
          </w:p>
          <w:p w:rsidR="005F3576" w:rsidRDefault="001C771B" w:rsidP="00A43C37">
            <w:pPr>
              <w:jc w:val="both"/>
              <w:rPr>
                <w:bCs/>
                <w:color w:val="000000" w:themeColor="text1"/>
                <w:sz w:val="22"/>
                <w:szCs w:val="22"/>
                <w:lang w:val="en-GB"/>
              </w:rPr>
            </w:pPr>
            <w:r w:rsidRPr="006E5675">
              <w:rPr>
                <w:color w:val="000000" w:themeColor="text1"/>
                <w:sz w:val="22"/>
                <w:szCs w:val="22"/>
                <w:lang w:val="en-GB"/>
              </w:rPr>
              <w:t xml:space="preserve">S. G. Stavrinides, A. N. Miliou, A. N. Anagnostopoulos, V. Konstantakos, Th. Laopoulos and </w:t>
            </w:r>
            <w:r w:rsidRPr="00724592">
              <w:rPr>
                <w:b/>
                <w:color w:val="000000" w:themeColor="text1"/>
                <w:sz w:val="22"/>
                <w:szCs w:val="22"/>
                <w:lang w:val="en-GB"/>
              </w:rPr>
              <w:t>L. Magafas</w:t>
            </w:r>
            <w:r w:rsidRPr="006E5675">
              <w:rPr>
                <w:color w:val="000000" w:themeColor="text1"/>
                <w:sz w:val="22"/>
                <w:szCs w:val="22"/>
                <w:lang w:val="en-GB"/>
              </w:rPr>
              <w:t xml:space="preserve">, 2009, “Desynchronization Crisis Induced Intermittency in a Master - Slave PLL Configuration”. </w:t>
            </w:r>
            <w:r w:rsidRPr="006E5675">
              <w:rPr>
                <w:bCs/>
                <w:color w:val="000000" w:themeColor="text1"/>
                <w:sz w:val="22"/>
                <w:szCs w:val="22"/>
                <w:lang w:val="en-GB"/>
              </w:rPr>
              <w:t>Chaos Solitons &amp; Fractals, 42(1), pp. 33-39.</w:t>
            </w:r>
          </w:p>
          <w:p w:rsidR="001C771B" w:rsidRPr="006E5675" w:rsidRDefault="001C771B" w:rsidP="00A43C37">
            <w:pPr>
              <w:jc w:val="both"/>
              <w:rPr>
                <w:rStyle w:val="journalhead"/>
                <w:color w:val="000000" w:themeColor="text1"/>
                <w:sz w:val="22"/>
                <w:szCs w:val="22"/>
              </w:rPr>
            </w:pPr>
            <w:r w:rsidRPr="006E5675">
              <w:rPr>
                <w:color w:val="000000" w:themeColor="text1"/>
                <w:sz w:val="22"/>
                <w:szCs w:val="22"/>
              </w:rPr>
              <w:t xml:space="preserve">M. P. Hanias, </w:t>
            </w:r>
            <w:r w:rsidRPr="00724592">
              <w:rPr>
                <w:b/>
                <w:color w:val="000000" w:themeColor="text1"/>
                <w:sz w:val="22"/>
                <w:szCs w:val="22"/>
              </w:rPr>
              <w:t>L. Magafas</w:t>
            </w:r>
            <w:r w:rsidRPr="006E5675">
              <w:rPr>
                <w:color w:val="000000" w:themeColor="text1"/>
                <w:sz w:val="22"/>
                <w:szCs w:val="22"/>
              </w:rPr>
              <w:t>, 200</w:t>
            </w:r>
            <w:r w:rsidRPr="006E5675">
              <w:rPr>
                <w:color w:val="000000" w:themeColor="text1"/>
                <w:sz w:val="22"/>
                <w:szCs w:val="22"/>
                <w:lang w:val="en-GB"/>
              </w:rPr>
              <w:t>9</w:t>
            </w:r>
            <w:r w:rsidRPr="006E5675">
              <w:rPr>
                <w:color w:val="000000" w:themeColor="text1"/>
                <w:sz w:val="22"/>
                <w:szCs w:val="22"/>
              </w:rPr>
              <w:t>, “Time Series Cross Prediction in a single Transistor Chaotic Circuit Neural Networks”,</w:t>
            </w:r>
            <w:r w:rsidRPr="006E5675">
              <w:rPr>
                <w:color w:val="000000" w:themeColor="text1"/>
                <w:sz w:val="22"/>
                <w:szCs w:val="22"/>
                <w:lang w:val="en-GB"/>
              </w:rPr>
              <w:t xml:space="preserve"> </w:t>
            </w:r>
            <w:r w:rsidRPr="006E5675">
              <w:rPr>
                <w:rStyle w:val="journalhead"/>
                <w:color w:val="000000" w:themeColor="text1"/>
                <w:sz w:val="22"/>
                <w:szCs w:val="22"/>
              </w:rPr>
              <w:t xml:space="preserve">Journal of Engineering Science and Technology Review, </w:t>
            </w:r>
            <w:r w:rsidRPr="006E5675">
              <w:rPr>
                <w:rStyle w:val="journalhead"/>
                <w:color w:val="000000" w:themeColor="text1"/>
                <w:sz w:val="22"/>
                <w:szCs w:val="22"/>
                <w:lang w:val="en-GB"/>
              </w:rPr>
              <w:t xml:space="preserve"> 2 (1) </w:t>
            </w:r>
            <w:r w:rsidRPr="006E5675">
              <w:rPr>
                <w:rStyle w:val="journalhead"/>
                <w:color w:val="000000" w:themeColor="text1"/>
                <w:sz w:val="22"/>
                <w:szCs w:val="22"/>
              </w:rPr>
              <w:t>, p.</w:t>
            </w:r>
            <w:r w:rsidRPr="006E5675">
              <w:rPr>
                <w:rStyle w:val="journalhead"/>
                <w:color w:val="000000" w:themeColor="text1"/>
                <w:sz w:val="22"/>
                <w:szCs w:val="22"/>
                <w:lang w:val="en-GB"/>
              </w:rPr>
              <w:t>8</w:t>
            </w:r>
          </w:p>
          <w:p w:rsidR="001C771B" w:rsidRPr="006E5675" w:rsidRDefault="001C771B" w:rsidP="00A43C37">
            <w:pPr>
              <w:jc w:val="both"/>
              <w:rPr>
                <w:color w:val="000000" w:themeColor="text1"/>
                <w:sz w:val="22"/>
                <w:szCs w:val="22"/>
              </w:rPr>
            </w:pPr>
            <w:r w:rsidRPr="006E5675">
              <w:rPr>
                <w:color w:val="000000" w:themeColor="text1"/>
                <w:sz w:val="22"/>
                <w:szCs w:val="22"/>
                <w:lang w:val="en-GB"/>
              </w:rPr>
              <w:t>S. G. Stavrinides, A. N. Anagnostopoulos,  A. N. Miliou,</w:t>
            </w:r>
            <w:r w:rsidRPr="006E5675">
              <w:rPr>
                <w:color w:val="000000" w:themeColor="text1"/>
                <w:sz w:val="22"/>
                <w:szCs w:val="22"/>
              </w:rPr>
              <w:t xml:space="preserve"> A.Valaristos, </w:t>
            </w:r>
            <w:r w:rsidRPr="00724592">
              <w:rPr>
                <w:b/>
                <w:color w:val="000000" w:themeColor="text1"/>
                <w:sz w:val="22"/>
                <w:szCs w:val="22"/>
              </w:rPr>
              <w:t>L.Magafas</w:t>
            </w:r>
            <w:r w:rsidRPr="006E5675">
              <w:rPr>
                <w:color w:val="000000" w:themeColor="text1"/>
                <w:sz w:val="22"/>
                <w:szCs w:val="22"/>
              </w:rPr>
              <w:t xml:space="preserve">, k.Kosmatopoulos and S.Papaioannou, </w:t>
            </w:r>
            <w:r w:rsidRPr="006E5675">
              <w:rPr>
                <w:color w:val="000000" w:themeColor="text1"/>
                <w:sz w:val="22"/>
                <w:szCs w:val="22"/>
                <w:lang w:val="en-GB"/>
              </w:rPr>
              <w:t xml:space="preserve">2009, “Digital Chaotic Synchronized Communication System” , </w:t>
            </w:r>
            <w:r w:rsidRPr="006E5675">
              <w:rPr>
                <w:rStyle w:val="journalhead"/>
                <w:color w:val="000000" w:themeColor="text1"/>
                <w:sz w:val="22"/>
                <w:szCs w:val="22"/>
              </w:rPr>
              <w:t xml:space="preserve">Journal of Engineering Science and Technology Review, </w:t>
            </w:r>
            <w:r w:rsidRPr="006E5675">
              <w:rPr>
                <w:rStyle w:val="journalhead"/>
                <w:color w:val="000000" w:themeColor="text1"/>
                <w:sz w:val="22"/>
                <w:szCs w:val="22"/>
                <w:lang w:val="en-GB"/>
              </w:rPr>
              <w:t xml:space="preserve"> 2 (1) </w:t>
            </w:r>
            <w:r w:rsidRPr="006E5675">
              <w:rPr>
                <w:rStyle w:val="journalhead"/>
                <w:color w:val="000000" w:themeColor="text1"/>
                <w:sz w:val="22"/>
                <w:szCs w:val="22"/>
              </w:rPr>
              <w:t>, p.82</w:t>
            </w:r>
          </w:p>
        </w:tc>
      </w:tr>
      <w:tr w:rsidR="005F3576" w:rsidRPr="00E70D20" w:rsidTr="007C3887">
        <w:tc>
          <w:tcPr>
            <w:tcW w:w="328" w:type="pct"/>
          </w:tcPr>
          <w:p w:rsidR="005F3576" w:rsidRPr="005F3576" w:rsidRDefault="001C771B" w:rsidP="007C3887">
            <w:pPr>
              <w:jc w:val="center"/>
              <w:rPr>
                <w:sz w:val="22"/>
                <w:szCs w:val="22"/>
              </w:rPr>
            </w:pPr>
            <w:r>
              <w:rPr>
                <w:sz w:val="22"/>
                <w:szCs w:val="22"/>
                <w:lang w:val="el-GR"/>
              </w:rPr>
              <w:t>Α30</w:t>
            </w:r>
          </w:p>
        </w:tc>
        <w:tc>
          <w:tcPr>
            <w:tcW w:w="4672" w:type="pct"/>
            <w:gridSpan w:val="2"/>
          </w:tcPr>
          <w:p w:rsidR="005F3576" w:rsidRPr="006E5675" w:rsidRDefault="001C771B" w:rsidP="00A43C37">
            <w:pPr>
              <w:jc w:val="both"/>
              <w:rPr>
                <w:color w:val="000000" w:themeColor="text1"/>
                <w:sz w:val="22"/>
                <w:szCs w:val="22"/>
              </w:rPr>
            </w:pPr>
            <w:r w:rsidRPr="006E5675">
              <w:rPr>
                <w:bCs/>
                <w:color w:val="000000" w:themeColor="text1"/>
                <w:sz w:val="22"/>
                <w:szCs w:val="22"/>
                <w:lang w:val="en-GB"/>
              </w:rPr>
              <w:t xml:space="preserve">M. P. Hanias  and </w:t>
            </w:r>
            <w:r w:rsidRPr="00724592">
              <w:rPr>
                <w:b/>
                <w:bCs/>
                <w:color w:val="000000" w:themeColor="text1"/>
                <w:sz w:val="22"/>
                <w:szCs w:val="22"/>
                <w:lang w:val="en-GB"/>
              </w:rPr>
              <w:t>L. Magafas</w:t>
            </w:r>
            <w:r w:rsidRPr="006E5675">
              <w:rPr>
                <w:bCs/>
                <w:color w:val="000000" w:themeColor="text1"/>
                <w:sz w:val="22"/>
                <w:szCs w:val="22"/>
                <w:lang w:val="en-GB"/>
              </w:rPr>
              <w:t xml:space="preserve">, 2009 “Application of Physics Model in prediction of the Hellas Euro election results”, </w:t>
            </w:r>
            <w:r w:rsidRPr="006E5675">
              <w:rPr>
                <w:rStyle w:val="journalhead"/>
                <w:color w:val="000000" w:themeColor="text1"/>
                <w:sz w:val="22"/>
                <w:szCs w:val="22"/>
              </w:rPr>
              <w:t xml:space="preserve">Journal of Engineering Science and Technology Review, </w:t>
            </w:r>
            <w:r w:rsidRPr="006E5675">
              <w:rPr>
                <w:rStyle w:val="journalhead"/>
                <w:color w:val="000000" w:themeColor="text1"/>
                <w:sz w:val="22"/>
                <w:szCs w:val="22"/>
                <w:lang w:val="en-GB"/>
              </w:rPr>
              <w:t xml:space="preserve"> 2 (1) </w:t>
            </w:r>
            <w:r w:rsidRPr="006E5675">
              <w:rPr>
                <w:rStyle w:val="journalhead"/>
                <w:color w:val="000000" w:themeColor="text1"/>
                <w:sz w:val="22"/>
                <w:szCs w:val="22"/>
              </w:rPr>
              <w:t>, p.104.</w:t>
            </w:r>
          </w:p>
        </w:tc>
      </w:tr>
      <w:tr w:rsidR="002D70B2" w:rsidRPr="00E70D20" w:rsidTr="007C3887">
        <w:tc>
          <w:tcPr>
            <w:tcW w:w="328" w:type="pct"/>
          </w:tcPr>
          <w:p w:rsidR="002D70B2" w:rsidRPr="002D70B2" w:rsidRDefault="001C771B" w:rsidP="007C3887">
            <w:pPr>
              <w:jc w:val="center"/>
              <w:rPr>
                <w:sz w:val="22"/>
                <w:szCs w:val="22"/>
              </w:rPr>
            </w:pPr>
            <w:r>
              <w:rPr>
                <w:sz w:val="22"/>
                <w:szCs w:val="22"/>
                <w:lang w:val="el-GR"/>
              </w:rPr>
              <w:t>Α31</w:t>
            </w:r>
          </w:p>
        </w:tc>
        <w:tc>
          <w:tcPr>
            <w:tcW w:w="4672" w:type="pct"/>
            <w:gridSpan w:val="2"/>
          </w:tcPr>
          <w:p w:rsidR="002D70B2" w:rsidRPr="002D70B2" w:rsidRDefault="001C771B" w:rsidP="00A43C37">
            <w:pPr>
              <w:jc w:val="both"/>
              <w:rPr>
                <w:b/>
                <w:color w:val="000000" w:themeColor="text1"/>
                <w:sz w:val="22"/>
                <w:szCs w:val="22"/>
              </w:rPr>
            </w:pPr>
            <w:r w:rsidRPr="006E5675">
              <w:rPr>
                <w:bCs/>
                <w:color w:val="000000" w:themeColor="text1"/>
                <w:sz w:val="22"/>
                <w:szCs w:val="22"/>
                <w:lang w:val="en-GB"/>
              </w:rPr>
              <w:t xml:space="preserve">M. P. Hanias  and </w:t>
            </w:r>
            <w:r w:rsidRPr="00724592">
              <w:rPr>
                <w:b/>
                <w:bCs/>
                <w:color w:val="000000" w:themeColor="text1"/>
                <w:sz w:val="22"/>
                <w:szCs w:val="22"/>
                <w:lang w:val="en-GB"/>
              </w:rPr>
              <w:t>L. Magafas</w:t>
            </w:r>
            <w:r w:rsidRPr="006E5675">
              <w:rPr>
                <w:bCs/>
                <w:color w:val="000000" w:themeColor="text1"/>
                <w:sz w:val="22"/>
                <w:szCs w:val="22"/>
                <w:lang w:val="en-GB"/>
              </w:rPr>
              <w:t xml:space="preserve">, </w:t>
            </w:r>
            <w:r w:rsidRPr="006E5675">
              <w:rPr>
                <w:bCs/>
                <w:color w:val="000000" w:themeColor="text1"/>
                <w:sz w:val="22"/>
                <w:szCs w:val="22"/>
              </w:rPr>
              <w:t xml:space="preserve">2009 </w:t>
            </w:r>
            <w:r w:rsidRPr="006E5675">
              <w:rPr>
                <w:bCs/>
                <w:color w:val="000000" w:themeColor="text1"/>
                <w:sz w:val="22"/>
                <w:szCs w:val="22"/>
                <w:lang w:val="en-GB"/>
              </w:rPr>
              <w:t xml:space="preserve">“Application of Physics Model in prediction of the Hellas National election results ”, </w:t>
            </w:r>
            <w:r w:rsidRPr="006E5675">
              <w:rPr>
                <w:rStyle w:val="journalhead"/>
                <w:color w:val="000000" w:themeColor="text1"/>
                <w:sz w:val="22"/>
                <w:szCs w:val="22"/>
              </w:rPr>
              <w:t xml:space="preserve">Journal of Engineering Science and Technology Review, </w:t>
            </w:r>
            <w:r w:rsidRPr="006E5675">
              <w:rPr>
                <w:rStyle w:val="journalhead"/>
                <w:color w:val="000000" w:themeColor="text1"/>
                <w:sz w:val="22"/>
                <w:szCs w:val="22"/>
                <w:lang w:val="en-GB"/>
              </w:rPr>
              <w:t xml:space="preserve"> 2 (1) </w:t>
            </w:r>
            <w:r w:rsidRPr="006E5675">
              <w:rPr>
                <w:rStyle w:val="journalhead"/>
                <w:color w:val="000000" w:themeColor="text1"/>
                <w:sz w:val="22"/>
                <w:szCs w:val="22"/>
              </w:rPr>
              <w:t>, p.112</w:t>
            </w:r>
          </w:p>
        </w:tc>
      </w:tr>
      <w:tr w:rsidR="00A43C37" w:rsidRPr="00E70D20" w:rsidTr="007C3887">
        <w:tc>
          <w:tcPr>
            <w:tcW w:w="328" w:type="pct"/>
          </w:tcPr>
          <w:p w:rsidR="00A43C37" w:rsidRDefault="00A43C37" w:rsidP="007C3887">
            <w:pPr>
              <w:jc w:val="center"/>
              <w:rPr>
                <w:sz w:val="22"/>
                <w:szCs w:val="22"/>
                <w:lang w:val="el-GR"/>
              </w:rPr>
            </w:pPr>
            <w:r>
              <w:rPr>
                <w:sz w:val="22"/>
                <w:szCs w:val="22"/>
                <w:lang w:val="el-GR"/>
              </w:rPr>
              <w:t>Α32</w:t>
            </w:r>
          </w:p>
        </w:tc>
        <w:tc>
          <w:tcPr>
            <w:tcW w:w="4672" w:type="pct"/>
            <w:gridSpan w:val="2"/>
          </w:tcPr>
          <w:p w:rsidR="00A43C37" w:rsidRPr="006E5675" w:rsidRDefault="00A43C37" w:rsidP="00A43C37">
            <w:pPr>
              <w:jc w:val="both"/>
              <w:rPr>
                <w:bCs/>
                <w:color w:val="000000" w:themeColor="text1"/>
                <w:sz w:val="22"/>
                <w:szCs w:val="22"/>
                <w:lang w:val="en-GB"/>
              </w:rPr>
            </w:pPr>
            <w:r w:rsidRPr="006E5675">
              <w:rPr>
                <w:color w:val="000000" w:themeColor="text1"/>
                <w:sz w:val="22"/>
                <w:szCs w:val="22"/>
              </w:rPr>
              <w:t xml:space="preserve">M.Hanias , T.Stathakis, P.Antoniades,  </w:t>
            </w:r>
            <w:r w:rsidRPr="004356A6">
              <w:rPr>
                <w:b/>
                <w:color w:val="000000" w:themeColor="text1"/>
                <w:sz w:val="22"/>
                <w:szCs w:val="22"/>
              </w:rPr>
              <w:t>L.Magafas</w:t>
            </w:r>
            <w:r w:rsidRPr="006E5675">
              <w:rPr>
                <w:color w:val="000000" w:themeColor="text1"/>
                <w:sz w:val="22"/>
                <w:szCs w:val="22"/>
              </w:rPr>
              <w:t xml:space="preserve"> </w:t>
            </w:r>
            <w:r w:rsidRPr="006E5675">
              <w:rPr>
                <w:color w:val="000000" w:themeColor="text1"/>
                <w:sz w:val="22"/>
                <w:szCs w:val="22"/>
                <w:vertAlign w:val="superscript"/>
              </w:rPr>
              <w:t xml:space="preserve">  </w:t>
            </w:r>
            <w:r w:rsidRPr="006E5675">
              <w:rPr>
                <w:color w:val="000000" w:themeColor="text1"/>
                <w:sz w:val="22"/>
                <w:szCs w:val="22"/>
              </w:rPr>
              <w:t xml:space="preserve">and D.Bandekas, 2012,“A study of the Regional Growth Domestic Product of East Macedonia Thrace by using a Neural Network Model.”, </w:t>
            </w:r>
            <w:r w:rsidRPr="006E5675">
              <w:rPr>
                <w:bCs/>
                <w:color w:val="000000" w:themeColor="text1"/>
                <w:sz w:val="22"/>
                <w:szCs w:val="22"/>
              </w:rPr>
              <w:t>International Journal of Productivity Management and Assessment Technologies (IJPMAT), 1 (1), p.18 .</w:t>
            </w:r>
          </w:p>
        </w:tc>
      </w:tr>
      <w:tr w:rsidR="00A43C37" w:rsidRPr="00E70D20" w:rsidTr="007C3887">
        <w:tc>
          <w:tcPr>
            <w:tcW w:w="328" w:type="pct"/>
          </w:tcPr>
          <w:p w:rsidR="00A43C37" w:rsidRDefault="00A43C37" w:rsidP="007C3887">
            <w:pPr>
              <w:jc w:val="center"/>
              <w:rPr>
                <w:sz w:val="22"/>
                <w:szCs w:val="22"/>
              </w:rPr>
            </w:pPr>
            <w:r>
              <w:rPr>
                <w:sz w:val="22"/>
                <w:szCs w:val="22"/>
                <w:lang w:val="el-GR"/>
              </w:rPr>
              <w:t>Α33</w:t>
            </w:r>
          </w:p>
          <w:p w:rsidR="00A43C37" w:rsidRPr="00A43C37" w:rsidRDefault="00A43C37" w:rsidP="00A43C37">
            <w:pPr>
              <w:rPr>
                <w:sz w:val="22"/>
                <w:szCs w:val="22"/>
              </w:rPr>
            </w:pPr>
          </w:p>
          <w:p w:rsidR="00A43C37" w:rsidRPr="00A43C37" w:rsidRDefault="00A43C37" w:rsidP="00A43C37">
            <w:pPr>
              <w:rPr>
                <w:sz w:val="22"/>
                <w:szCs w:val="22"/>
              </w:rPr>
            </w:pPr>
          </w:p>
          <w:p w:rsidR="00A43C37" w:rsidRDefault="00A43C37" w:rsidP="00A43C37">
            <w:pPr>
              <w:rPr>
                <w:sz w:val="22"/>
                <w:szCs w:val="22"/>
              </w:rPr>
            </w:pPr>
            <w:r>
              <w:rPr>
                <w:sz w:val="22"/>
                <w:szCs w:val="22"/>
                <w:lang w:val="el-GR"/>
              </w:rPr>
              <w:t>Α34</w:t>
            </w:r>
          </w:p>
          <w:p w:rsidR="00A43C37" w:rsidRPr="00A43C37" w:rsidRDefault="00A43C37" w:rsidP="00A43C37">
            <w:pPr>
              <w:rPr>
                <w:sz w:val="22"/>
                <w:szCs w:val="22"/>
              </w:rPr>
            </w:pPr>
          </w:p>
        </w:tc>
        <w:tc>
          <w:tcPr>
            <w:tcW w:w="4672" w:type="pct"/>
            <w:gridSpan w:val="2"/>
          </w:tcPr>
          <w:p w:rsidR="00A43C37" w:rsidRPr="006E5675" w:rsidRDefault="00A43C37" w:rsidP="00A43C37">
            <w:pPr>
              <w:jc w:val="both"/>
              <w:rPr>
                <w:rStyle w:val="journalhead"/>
                <w:bCs/>
                <w:iCs/>
                <w:color w:val="000000" w:themeColor="text1"/>
                <w:sz w:val="22"/>
                <w:szCs w:val="22"/>
              </w:rPr>
            </w:pPr>
            <w:r w:rsidRPr="004356A6">
              <w:rPr>
                <w:b/>
                <w:color w:val="000000" w:themeColor="text1"/>
                <w:sz w:val="22"/>
                <w:szCs w:val="22"/>
              </w:rPr>
              <w:t>L. Magafas</w:t>
            </w:r>
            <w:r w:rsidRPr="006E5675">
              <w:rPr>
                <w:color w:val="000000" w:themeColor="text1"/>
                <w:sz w:val="22"/>
                <w:szCs w:val="22"/>
              </w:rPr>
              <w:t>, A. Ozun,  M. Turk,</w:t>
            </w:r>
            <w:r w:rsidRPr="006E5675">
              <w:rPr>
                <w:bCs/>
                <w:iCs/>
                <w:color w:val="000000" w:themeColor="text1"/>
                <w:sz w:val="22"/>
                <w:szCs w:val="22"/>
              </w:rPr>
              <w:t xml:space="preserve"> 2012, “Regime Transitions in Emerging Markets under the Weak Dollar Period: </w:t>
            </w:r>
            <w:r w:rsidRPr="006E5675">
              <w:rPr>
                <w:bCs/>
                <w:color w:val="000000" w:themeColor="text1"/>
                <w:sz w:val="22"/>
                <w:szCs w:val="22"/>
              </w:rPr>
              <w:t>An Empirical Analysis with Two-State Time-Varying Regime Switching Model” ,</w:t>
            </w:r>
            <w:r w:rsidRPr="006E5675">
              <w:rPr>
                <w:color w:val="000000" w:themeColor="text1"/>
                <w:sz w:val="22"/>
                <w:szCs w:val="22"/>
              </w:rPr>
              <w:t xml:space="preserve"> </w:t>
            </w:r>
            <w:r w:rsidRPr="006E5675">
              <w:rPr>
                <w:rStyle w:val="journalhead"/>
                <w:color w:val="000000" w:themeColor="text1"/>
                <w:sz w:val="22"/>
                <w:szCs w:val="22"/>
              </w:rPr>
              <w:t xml:space="preserve">Journal of Engineering Science and Technology Review, 4 (3), p.251. </w:t>
            </w:r>
          </w:p>
          <w:p w:rsidR="00A43C37" w:rsidRPr="006E5675" w:rsidRDefault="00A43C37" w:rsidP="00A43C37">
            <w:pPr>
              <w:jc w:val="both"/>
              <w:rPr>
                <w:bCs/>
                <w:color w:val="000000" w:themeColor="text1"/>
                <w:sz w:val="22"/>
                <w:szCs w:val="22"/>
                <w:lang w:val="en-GB"/>
              </w:rPr>
            </w:pPr>
            <w:r w:rsidRPr="006E5675">
              <w:rPr>
                <w:rStyle w:val="a8"/>
                <w:b w:val="0"/>
                <w:color w:val="000000" w:themeColor="text1"/>
                <w:sz w:val="22"/>
                <w:szCs w:val="22"/>
                <w:lang w:val="en-GB"/>
              </w:rPr>
              <w:t>M. P. Hanias</w:t>
            </w:r>
            <w:r w:rsidRPr="004356A6">
              <w:rPr>
                <w:rStyle w:val="a8"/>
                <w:color w:val="000000" w:themeColor="text1"/>
                <w:sz w:val="22"/>
                <w:szCs w:val="22"/>
                <w:lang w:val="en-GB"/>
              </w:rPr>
              <w:t>, L.  Magafas</w:t>
            </w:r>
            <w:r w:rsidRPr="006E5675">
              <w:rPr>
                <w:rStyle w:val="a8"/>
                <w:color w:val="000000" w:themeColor="text1"/>
                <w:sz w:val="22"/>
                <w:szCs w:val="22"/>
                <w:lang w:val="en-GB"/>
              </w:rPr>
              <w:t xml:space="preserve">, </w:t>
            </w:r>
            <w:r w:rsidRPr="006E5675">
              <w:rPr>
                <w:color w:val="000000" w:themeColor="text1"/>
                <w:sz w:val="22"/>
                <w:szCs w:val="22"/>
              </w:rPr>
              <w:t xml:space="preserve">A. Ozun, 2012, “Predicting the CDS index”,  </w:t>
            </w:r>
            <w:r w:rsidRPr="006E5675">
              <w:rPr>
                <w:rStyle w:val="journalhead"/>
                <w:color w:val="000000" w:themeColor="text1"/>
                <w:sz w:val="22"/>
                <w:szCs w:val="22"/>
              </w:rPr>
              <w:t>Journal of Engineering Science and Technology Review, 4 (3), p.297</w:t>
            </w:r>
          </w:p>
        </w:tc>
      </w:tr>
      <w:tr w:rsidR="00A43C37" w:rsidRPr="00E70D20" w:rsidTr="007C3887">
        <w:tc>
          <w:tcPr>
            <w:tcW w:w="328" w:type="pct"/>
          </w:tcPr>
          <w:p w:rsidR="00A43C37" w:rsidRPr="00A43C37" w:rsidRDefault="00A43C37" w:rsidP="007C3887">
            <w:pPr>
              <w:jc w:val="center"/>
              <w:rPr>
                <w:sz w:val="22"/>
                <w:szCs w:val="22"/>
              </w:rPr>
            </w:pPr>
            <w:r>
              <w:rPr>
                <w:sz w:val="22"/>
                <w:szCs w:val="22"/>
                <w:lang w:val="el-GR"/>
              </w:rPr>
              <w:t>Α35</w:t>
            </w:r>
          </w:p>
        </w:tc>
        <w:tc>
          <w:tcPr>
            <w:tcW w:w="4672" w:type="pct"/>
            <w:gridSpan w:val="2"/>
          </w:tcPr>
          <w:p w:rsidR="00A43C37" w:rsidRPr="006E5675" w:rsidRDefault="00A43C37" w:rsidP="00A43C37">
            <w:pPr>
              <w:jc w:val="both"/>
              <w:rPr>
                <w:bCs/>
                <w:color w:val="000000" w:themeColor="text1"/>
                <w:sz w:val="22"/>
                <w:szCs w:val="22"/>
                <w:lang w:val="en-GB"/>
              </w:rPr>
            </w:pPr>
            <w:r w:rsidRPr="006E5675">
              <w:rPr>
                <w:color w:val="000000" w:themeColor="text1"/>
                <w:sz w:val="22"/>
                <w:szCs w:val="22"/>
              </w:rPr>
              <w:t xml:space="preserve">M. P. Hanias and </w:t>
            </w:r>
            <w:r w:rsidRPr="004356A6">
              <w:rPr>
                <w:b/>
                <w:color w:val="000000" w:themeColor="text1"/>
                <w:sz w:val="22"/>
                <w:szCs w:val="22"/>
              </w:rPr>
              <w:t>L. Magafas</w:t>
            </w:r>
            <w:r w:rsidRPr="006E5675">
              <w:rPr>
                <w:color w:val="000000" w:themeColor="text1"/>
                <w:sz w:val="22"/>
                <w:szCs w:val="22"/>
              </w:rPr>
              <w:t xml:space="preserve"> , 2012, “Chaos theory in predicting election results” , </w:t>
            </w:r>
            <w:r w:rsidRPr="006E5675">
              <w:rPr>
                <w:rStyle w:val="journalhead"/>
                <w:color w:val="000000" w:themeColor="text1"/>
                <w:sz w:val="22"/>
                <w:szCs w:val="22"/>
              </w:rPr>
              <w:t>Journal of Engineering Science and Technology Review, 4 (3), p.286</w:t>
            </w:r>
          </w:p>
        </w:tc>
      </w:tr>
      <w:tr w:rsidR="00A43C37" w:rsidRPr="00E70D20" w:rsidTr="007C3887">
        <w:tc>
          <w:tcPr>
            <w:tcW w:w="328" w:type="pct"/>
          </w:tcPr>
          <w:p w:rsidR="00A43C37" w:rsidRPr="00A43C37" w:rsidRDefault="00A43C37" w:rsidP="007C3887">
            <w:pPr>
              <w:jc w:val="center"/>
              <w:rPr>
                <w:sz w:val="22"/>
                <w:szCs w:val="22"/>
              </w:rPr>
            </w:pPr>
            <w:r>
              <w:rPr>
                <w:sz w:val="22"/>
                <w:szCs w:val="22"/>
                <w:lang w:val="el-GR"/>
              </w:rPr>
              <w:lastRenderedPageBreak/>
              <w:t>Α36</w:t>
            </w:r>
          </w:p>
        </w:tc>
        <w:tc>
          <w:tcPr>
            <w:tcW w:w="4672" w:type="pct"/>
            <w:gridSpan w:val="2"/>
          </w:tcPr>
          <w:p w:rsidR="00A43C37" w:rsidRPr="001831AB" w:rsidRDefault="00A43C37" w:rsidP="00A43C37">
            <w:pPr>
              <w:jc w:val="both"/>
              <w:rPr>
                <w:bCs/>
                <w:iCs/>
                <w:color w:val="000000" w:themeColor="text1"/>
                <w:sz w:val="22"/>
                <w:szCs w:val="22"/>
              </w:rPr>
            </w:pPr>
            <w:r w:rsidRPr="006E5675">
              <w:rPr>
                <w:color w:val="000000" w:themeColor="text1"/>
                <w:sz w:val="22"/>
                <w:szCs w:val="22"/>
                <w:lang w:val="pt-BR"/>
              </w:rPr>
              <w:t>Ch. K. Volos, I. M. Kyprianidis, S. G. Stavrinides,</w:t>
            </w:r>
            <w:r w:rsidRPr="006E5675">
              <w:rPr>
                <w:bCs/>
                <w:iCs/>
                <w:color w:val="000000" w:themeColor="text1"/>
                <w:sz w:val="22"/>
                <w:szCs w:val="22"/>
              </w:rPr>
              <w:t xml:space="preserve"> </w:t>
            </w:r>
            <w:r w:rsidRPr="006E5675">
              <w:rPr>
                <w:color w:val="000000" w:themeColor="text1"/>
                <w:sz w:val="22"/>
                <w:szCs w:val="22"/>
              </w:rPr>
              <w:t xml:space="preserve">I. N. Stouboulos, </w:t>
            </w:r>
            <w:r w:rsidRPr="004356A6">
              <w:rPr>
                <w:b/>
                <w:color w:val="000000" w:themeColor="text1"/>
                <w:sz w:val="22"/>
                <w:szCs w:val="22"/>
              </w:rPr>
              <w:t>L. Magafas</w:t>
            </w:r>
            <w:r w:rsidRPr="006E5675">
              <w:rPr>
                <w:color w:val="000000" w:themeColor="text1"/>
                <w:sz w:val="22"/>
                <w:szCs w:val="22"/>
              </w:rPr>
              <w:t xml:space="preserve"> and A. N. Anagnostopoulos, 2012, “</w:t>
            </w:r>
            <w:r w:rsidRPr="006E5675">
              <w:rPr>
                <w:bCs/>
                <w:color w:val="000000" w:themeColor="text1"/>
                <w:sz w:val="22"/>
                <w:szCs w:val="22"/>
              </w:rPr>
              <w:t xml:space="preserve">Nonlinear Financial Dynamics from an Engineer’s Point of View”, </w:t>
            </w:r>
            <w:r w:rsidRPr="006E5675">
              <w:rPr>
                <w:rStyle w:val="journalhead"/>
                <w:color w:val="000000" w:themeColor="text1"/>
                <w:sz w:val="22"/>
                <w:szCs w:val="22"/>
              </w:rPr>
              <w:t xml:space="preserve">Journal of Engineering Science and Technology Review, 4 (3), p.281. </w:t>
            </w:r>
          </w:p>
        </w:tc>
      </w:tr>
      <w:tr w:rsidR="00A43C37" w:rsidRPr="00E70D20" w:rsidTr="007C3887">
        <w:tc>
          <w:tcPr>
            <w:tcW w:w="328" w:type="pct"/>
          </w:tcPr>
          <w:p w:rsidR="00A43C37" w:rsidRDefault="00A43C37" w:rsidP="007C3887">
            <w:pPr>
              <w:jc w:val="center"/>
              <w:rPr>
                <w:sz w:val="22"/>
                <w:szCs w:val="22"/>
              </w:rPr>
            </w:pPr>
            <w:r>
              <w:rPr>
                <w:sz w:val="22"/>
                <w:szCs w:val="22"/>
                <w:lang w:val="el-GR"/>
              </w:rPr>
              <w:t>Α37</w:t>
            </w:r>
          </w:p>
          <w:p w:rsidR="00A43C37" w:rsidRDefault="00A43C37" w:rsidP="00A43C37">
            <w:pPr>
              <w:rPr>
                <w:sz w:val="22"/>
                <w:szCs w:val="22"/>
              </w:rPr>
            </w:pPr>
          </w:p>
          <w:p w:rsidR="00A43C37" w:rsidRDefault="00A43C37" w:rsidP="00A43C37">
            <w:pPr>
              <w:rPr>
                <w:sz w:val="22"/>
                <w:szCs w:val="22"/>
              </w:rPr>
            </w:pPr>
            <w:r>
              <w:rPr>
                <w:sz w:val="22"/>
                <w:szCs w:val="22"/>
                <w:lang w:val="el-GR"/>
              </w:rPr>
              <w:t>Α38</w:t>
            </w:r>
          </w:p>
          <w:p w:rsidR="00A43C37" w:rsidRDefault="00A43C37" w:rsidP="00A43C37">
            <w:pPr>
              <w:rPr>
                <w:sz w:val="22"/>
                <w:szCs w:val="22"/>
              </w:rPr>
            </w:pPr>
          </w:p>
          <w:p w:rsidR="00A43C37" w:rsidRPr="00A43C37" w:rsidRDefault="00A43C37" w:rsidP="00A43C37">
            <w:pPr>
              <w:rPr>
                <w:sz w:val="22"/>
                <w:szCs w:val="22"/>
              </w:rPr>
            </w:pPr>
            <w:r>
              <w:rPr>
                <w:sz w:val="22"/>
                <w:szCs w:val="22"/>
                <w:lang w:val="el-GR"/>
              </w:rPr>
              <w:t>Α39</w:t>
            </w:r>
          </w:p>
        </w:tc>
        <w:tc>
          <w:tcPr>
            <w:tcW w:w="4672" w:type="pct"/>
            <w:gridSpan w:val="2"/>
          </w:tcPr>
          <w:p w:rsidR="00A43C37" w:rsidRPr="006E5675" w:rsidRDefault="00A43C37" w:rsidP="00A43C37">
            <w:pPr>
              <w:jc w:val="both"/>
              <w:rPr>
                <w:bCs/>
                <w:iCs/>
                <w:color w:val="000000" w:themeColor="text1"/>
                <w:sz w:val="22"/>
                <w:szCs w:val="22"/>
              </w:rPr>
            </w:pPr>
            <w:r w:rsidRPr="006E5675">
              <w:rPr>
                <w:color w:val="000000" w:themeColor="text1"/>
                <w:sz w:val="22"/>
                <w:szCs w:val="22"/>
              </w:rPr>
              <w:t xml:space="preserve">M.Hanias and </w:t>
            </w:r>
            <w:r w:rsidRPr="004356A6">
              <w:rPr>
                <w:b/>
                <w:color w:val="000000" w:themeColor="text1"/>
                <w:sz w:val="22"/>
                <w:szCs w:val="22"/>
              </w:rPr>
              <w:t>L.Magafas</w:t>
            </w:r>
            <w:r w:rsidRPr="006E5675">
              <w:rPr>
                <w:color w:val="000000" w:themeColor="text1"/>
                <w:sz w:val="22"/>
                <w:szCs w:val="22"/>
              </w:rPr>
              <w:t>, 2013, “Predicting the Production of Total Industry in</w:t>
            </w:r>
            <w:r w:rsidRPr="006E5675">
              <w:rPr>
                <w:bCs/>
                <w:iCs/>
                <w:color w:val="000000" w:themeColor="text1"/>
                <w:sz w:val="22"/>
                <w:szCs w:val="22"/>
              </w:rPr>
              <w:t xml:space="preserve">  </w:t>
            </w:r>
            <w:r w:rsidRPr="006E5675">
              <w:rPr>
                <w:color w:val="000000" w:themeColor="text1"/>
                <w:sz w:val="22"/>
                <w:szCs w:val="22"/>
              </w:rPr>
              <w:t>Greece with chaos theory and neural networks”, European Research Studies, Vol. XVI (2), p. 59.</w:t>
            </w:r>
          </w:p>
          <w:p w:rsidR="00A43C37" w:rsidRPr="006E5675" w:rsidRDefault="00A43C37" w:rsidP="00A43C37">
            <w:pPr>
              <w:jc w:val="both"/>
              <w:rPr>
                <w:bCs/>
                <w:iCs/>
                <w:color w:val="000000" w:themeColor="text1"/>
                <w:sz w:val="22"/>
                <w:szCs w:val="22"/>
              </w:rPr>
            </w:pPr>
            <w:r w:rsidRPr="004356A6">
              <w:rPr>
                <w:b/>
                <w:color w:val="000000" w:themeColor="text1"/>
                <w:sz w:val="22"/>
                <w:szCs w:val="22"/>
              </w:rPr>
              <w:t>L.Magafas</w:t>
            </w:r>
            <w:r w:rsidRPr="006E5675">
              <w:rPr>
                <w:color w:val="000000" w:themeColor="text1"/>
                <w:sz w:val="22"/>
                <w:szCs w:val="22"/>
              </w:rPr>
              <w:t>, 2013, “</w:t>
            </w:r>
            <w:r w:rsidRPr="006E5675">
              <w:rPr>
                <w:bCs/>
                <w:color w:val="000000" w:themeColor="text1"/>
                <w:sz w:val="22"/>
                <w:szCs w:val="22"/>
              </w:rPr>
              <w:t>Has the Geek  financial problem triggered  the debt problem for the whole  Eurozone?  An analysis based on EconoPhysics</w:t>
            </w:r>
            <w:r w:rsidRPr="006E5675">
              <w:rPr>
                <w:b/>
                <w:bCs/>
                <w:color w:val="000000" w:themeColor="text1"/>
                <w:sz w:val="22"/>
                <w:szCs w:val="22"/>
              </w:rPr>
              <w:t xml:space="preserve">.” </w:t>
            </w:r>
            <w:r w:rsidRPr="006E5675">
              <w:rPr>
                <w:iCs/>
                <w:color w:val="000000" w:themeColor="text1"/>
                <w:sz w:val="22"/>
                <w:szCs w:val="22"/>
              </w:rPr>
              <w:t xml:space="preserve">China-USA  Business Review, 12(7),  655. </w:t>
            </w:r>
          </w:p>
          <w:p w:rsidR="00A43C37" w:rsidRPr="006E5675" w:rsidRDefault="00A43C37" w:rsidP="00A43C37">
            <w:pPr>
              <w:jc w:val="both"/>
              <w:rPr>
                <w:bCs/>
                <w:color w:val="000000" w:themeColor="text1"/>
                <w:sz w:val="22"/>
                <w:szCs w:val="22"/>
                <w:lang w:val="en-GB"/>
              </w:rPr>
            </w:pPr>
            <w:r w:rsidRPr="006E5675">
              <w:rPr>
                <w:iCs/>
                <w:color w:val="000000" w:themeColor="text1"/>
                <w:sz w:val="22"/>
                <w:szCs w:val="22"/>
              </w:rPr>
              <w:t xml:space="preserve">M.Hanias, P.Konstantaki and </w:t>
            </w:r>
            <w:r w:rsidRPr="004356A6">
              <w:rPr>
                <w:b/>
                <w:iCs/>
                <w:color w:val="000000" w:themeColor="text1"/>
                <w:sz w:val="22"/>
                <w:szCs w:val="22"/>
              </w:rPr>
              <w:t>L.Magafas</w:t>
            </w:r>
            <w:r w:rsidRPr="006E5675">
              <w:rPr>
                <w:iCs/>
                <w:color w:val="000000" w:themeColor="text1"/>
                <w:sz w:val="22"/>
                <w:szCs w:val="22"/>
              </w:rPr>
              <w:t>, 2013, “Non Linear Analysis of S&amp;P Index”, Quarterly Journal of Economics and Economic Policy,  to Equilibrium Journal, Volume 8 issue 4.</w:t>
            </w:r>
          </w:p>
        </w:tc>
      </w:tr>
      <w:tr w:rsidR="00A43C37" w:rsidRPr="00E70D20" w:rsidTr="007C3887">
        <w:tc>
          <w:tcPr>
            <w:tcW w:w="328" w:type="pct"/>
          </w:tcPr>
          <w:p w:rsidR="003851CD" w:rsidRDefault="003851CD" w:rsidP="007C3887">
            <w:pPr>
              <w:jc w:val="center"/>
              <w:rPr>
                <w:sz w:val="22"/>
                <w:szCs w:val="22"/>
              </w:rPr>
            </w:pPr>
            <w:r>
              <w:rPr>
                <w:sz w:val="22"/>
                <w:szCs w:val="22"/>
                <w:lang w:val="el-GR"/>
              </w:rPr>
              <w:t>Α40</w:t>
            </w:r>
          </w:p>
          <w:p w:rsidR="003851CD" w:rsidRDefault="003851CD" w:rsidP="003851CD">
            <w:pPr>
              <w:rPr>
                <w:sz w:val="22"/>
                <w:szCs w:val="22"/>
              </w:rPr>
            </w:pPr>
          </w:p>
          <w:p w:rsidR="00A43C37" w:rsidRPr="003851CD" w:rsidRDefault="003851CD" w:rsidP="003851CD">
            <w:pPr>
              <w:rPr>
                <w:sz w:val="22"/>
                <w:szCs w:val="22"/>
              </w:rPr>
            </w:pPr>
            <w:r>
              <w:rPr>
                <w:sz w:val="22"/>
                <w:szCs w:val="22"/>
                <w:lang w:val="el-GR"/>
              </w:rPr>
              <w:t>Α41</w:t>
            </w:r>
          </w:p>
        </w:tc>
        <w:tc>
          <w:tcPr>
            <w:tcW w:w="4672" w:type="pct"/>
            <w:gridSpan w:val="2"/>
          </w:tcPr>
          <w:p w:rsidR="00A43C37" w:rsidRPr="006E5675" w:rsidRDefault="00A43C37" w:rsidP="00A43C37">
            <w:pPr>
              <w:overflowPunct w:val="0"/>
              <w:autoSpaceDE w:val="0"/>
              <w:autoSpaceDN w:val="0"/>
              <w:adjustRightInd w:val="0"/>
              <w:textAlignment w:val="baseline"/>
              <w:rPr>
                <w:color w:val="000000" w:themeColor="text1"/>
                <w:sz w:val="22"/>
                <w:szCs w:val="22"/>
              </w:rPr>
            </w:pPr>
            <w:r w:rsidRPr="006E5675">
              <w:rPr>
                <w:color w:val="000000" w:themeColor="text1"/>
                <w:sz w:val="22"/>
                <w:szCs w:val="22"/>
              </w:rPr>
              <w:t xml:space="preserve">A.Ozun, Y. F. Contoyiannis,  F. K. Diakonos, M. Hanias, and </w:t>
            </w:r>
            <w:r w:rsidRPr="004356A6">
              <w:rPr>
                <w:b/>
                <w:color w:val="000000" w:themeColor="text1"/>
                <w:sz w:val="22"/>
                <w:szCs w:val="22"/>
              </w:rPr>
              <w:t>L. Magafas</w:t>
            </w:r>
            <w:r w:rsidRPr="006E5675">
              <w:rPr>
                <w:color w:val="000000" w:themeColor="text1"/>
                <w:sz w:val="22"/>
                <w:szCs w:val="22"/>
              </w:rPr>
              <w:t>, 2014, “Search for criticality in the Stock Exchange” , Journal of Trading, Vol.9, (3) p.34.</w:t>
            </w:r>
          </w:p>
          <w:p w:rsidR="00A43C37" w:rsidRPr="006E5675" w:rsidRDefault="00A43C37" w:rsidP="00A43C37">
            <w:pPr>
              <w:jc w:val="both"/>
              <w:rPr>
                <w:bCs/>
                <w:color w:val="000000" w:themeColor="text1"/>
                <w:sz w:val="22"/>
                <w:szCs w:val="22"/>
                <w:lang w:val="en-GB"/>
              </w:rPr>
            </w:pPr>
            <w:r w:rsidRPr="006E5675">
              <w:rPr>
                <w:color w:val="000000" w:themeColor="text1"/>
                <w:sz w:val="22"/>
                <w:szCs w:val="22"/>
              </w:rPr>
              <w:t xml:space="preserve">M.Hanias, </w:t>
            </w:r>
            <w:r w:rsidRPr="004356A6">
              <w:rPr>
                <w:b/>
                <w:color w:val="000000" w:themeColor="text1"/>
                <w:sz w:val="22"/>
                <w:szCs w:val="22"/>
              </w:rPr>
              <w:t>L.Magafas</w:t>
            </w:r>
            <w:r w:rsidRPr="006E5675">
              <w:rPr>
                <w:color w:val="000000" w:themeColor="text1"/>
                <w:sz w:val="22"/>
                <w:szCs w:val="22"/>
              </w:rPr>
              <w:t>, S.Stavrinides, P.Papadopoulou  and M.Ozer, 2013, “Chaotic behavior of  the forward I-V characteristic of the Al/a-SiC:H/c-Si(n) heterojunction” Chaos and Complex Systems, p.475</w:t>
            </w:r>
          </w:p>
        </w:tc>
      </w:tr>
      <w:tr w:rsidR="00A43C37" w:rsidRPr="00E70D20" w:rsidTr="007C3887">
        <w:tc>
          <w:tcPr>
            <w:tcW w:w="328" w:type="pct"/>
          </w:tcPr>
          <w:p w:rsidR="003851CD" w:rsidRDefault="003851CD" w:rsidP="007C3887">
            <w:pPr>
              <w:jc w:val="center"/>
              <w:rPr>
                <w:sz w:val="22"/>
                <w:szCs w:val="22"/>
              </w:rPr>
            </w:pPr>
            <w:r>
              <w:rPr>
                <w:sz w:val="22"/>
                <w:szCs w:val="22"/>
                <w:lang w:val="el-GR"/>
              </w:rPr>
              <w:t>Α42</w:t>
            </w:r>
          </w:p>
          <w:p w:rsidR="003851CD" w:rsidRPr="003851CD" w:rsidRDefault="003851CD" w:rsidP="003851CD">
            <w:pPr>
              <w:rPr>
                <w:sz w:val="22"/>
                <w:szCs w:val="22"/>
              </w:rPr>
            </w:pPr>
          </w:p>
          <w:p w:rsidR="003851CD" w:rsidRDefault="003851CD" w:rsidP="003851CD">
            <w:pPr>
              <w:rPr>
                <w:sz w:val="22"/>
                <w:szCs w:val="22"/>
              </w:rPr>
            </w:pPr>
          </w:p>
          <w:p w:rsidR="003851CD" w:rsidRDefault="003851CD" w:rsidP="003851CD">
            <w:pPr>
              <w:rPr>
                <w:sz w:val="22"/>
                <w:szCs w:val="22"/>
              </w:rPr>
            </w:pPr>
            <w:r>
              <w:rPr>
                <w:sz w:val="22"/>
                <w:szCs w:val="22"/>
                <w:lang w:val="el-GR"/>
              </w:rPr>
              <w:t>Α43</w:t>
            </w:r>
          </w:p>
          <w:p w:rsidR="003851CD" w:rsidRDefault="003851CD" w:rsidP="003851CD">
            <w:pPr>
              <w:rPr>
                <w:sz w:val="22"/>
                <w:szCs w:val="22"/>
              </w:rPr>
            </w:pPr>
          </w:p>
          <w:p w:rsidR="003851CD" w:rsidRDefault="003851CD" w:rsidP="003851CD">
            <w:pPr>
              <w:rPr>
                <w:sz w:val="22"/>
                <w:szCs w:val="22"/>
              </w:rPr>
            </w:pPr>
            <w:r>
              <w:rPr>
                <w:sz w:val="22"/>
                <w:szCs w:val="22"/>
                <w:lang w:val="el-GR"/>
              </w:rPr>
              <w:t>Α44</w:t>
            </w:r>
          </w:p>
          <w:p w:rsidR="003851CD" w:rsidRPr="003851CD" w:rsidRDefault="003851CD" w:rsidP="003851CD">
            <w:pPr>
              <w:rPr>
                <w:sz w:val="22"/>
                <w:szCs w:val="22"/>
              </w:rPr>
            </w:pPr>
          </w:p>
          <w:p w:rsidR="003851CD" w:rsidRDefault="003851CD" w:rsidP="003851CD">
            <w:pPr>
              <w:rPr>
                <w:sz w:val="22"/>
                <w:szCs w:val="22"/>
              </w:rPr>
            </w:pPr>
          </w:p>
          <w:p w:rsidR="003851CD" w:rsidRDefault="003851CD" w:rsidP="003851CD">
            <w:pPr>
              <w:rPr>
                <w:sz w:val="22"/>
                <w:szCs w:val="22"/>
              </w:rPr>
            </w:pPr>
            <w:r>
              <w:rPr>
                <w:sz w:val="22"/>
                <w:szCs w:val="22"/>
                <w:lang w:val="el-GR"/>
              </w:rPr>
              <w:t>Α45</w:t>
            </w:r>
          </w:p>
          <w:p w:rsidR="003851CD" w:rsidRPr="003851CD" w:rsidRDefault="003851CD" w:rsidP="003851CD">
            <w:pPr>
              <w:rPr>
                <w:sz w:val="22"/>
                <w:szCs w:val="22"/>
              </w:rPr>
            </w:pPr>
          </w:p>
          <w:p w:rsidR="003851CD" w:rsidRDefault="003851CD" w:rsidP="003851CD">
            <w:pPr>
              <w:rPr>
                <w:sz w:val="22"/>
                <w:szCs w:val="22"/>
              </w:rPr>
            </w:pPr>
          </w:p>
          <w:p w:rsidR="00A43C37" w:rsidRPr="003851CD" w:rsidRDefault="003851CD" w:rsidP="003851CD">
            <w:pPr>
              <w:rPr>
                <w:sz w:val="22"/>
                <w:szCs w:val="22"/>
              </w:rPr>
            </w:pPr>
            <w:r>
              <w:rPr>
                <w:sz w:val="22"/>
                <w:szCs w:val="22"/>
                <w:lang w:val="el-GR"/>
              </w:rPr>
              <w:t>Α46</w:t>
            </w:r>
          </w:p>
        </w:tc>
        <w:tc>
          <w:tcPr>
            <w:tcW w:w="4672" w:type="pct"/>
            <w:gridSpan w:val="2"/>
          </w:tcPr>
          <w:p w:rsidR="00A43C37" w:rsidRPr="00A43C37" w:rsidRDefault="00A43C37" w:rsidP="00A43C37">
            <w:pPr>
              <w:rPr>
                <w:iCs/>
                <w:color w:val="000000" w:themeColor="text1"/>
                <w:sz w:val="22"/>
                <w:szCs w:val="22"/>
              </w:rPr>
            </w:pPr>
            <w:r w:rsidRPr="00A43C37">
              <w:rPr>
                <w:iCs/>
                <w:color w:val="000000" w:themeColor="text1"/>
                <w:sz w:val="22"/>
                <w:szCs w:val="22"/>
              </w:rPr>
              <w:t xml:space="preserve">Iakovoglou, V. Zaimes, G. N. Emmanouloudis, D. Ioannou, A. D.Bandekas,  </w:t>
            </w:r>
            <w:r w:rsidRPr="004356A6">
              <w:rPr>
                <w:b/>
                <w:iCs/>
                <w:color w:val="000000" w:themeColor="text1"/>
                <w:sz w:val="22"/>
                <w:szCs w:val="22"/>
              </w:rPr>
              <w:t>L.Magafas</w:t>
            </w:r>
            <w:r w:rsidRPr="00A43C37">
              <w:rPr>
                <w:iCs/>
                <w:color w:val="000000" w:themeColor="text1"/>
                <w:sz w:val="22"/>
                <w:szCs w:val="22"/>
              </w:rPr>
              <w:t xml:space="preserve">, C. </w:t>
            </w:r>
            <w:hyperlink r:id="rId14" w:history="1">
              <w:r w:rsidRPr="00A43C37">
                <w:rPr>
                  <w:rStyle w:val="-"/>
                  <w:color w:val="000000" w:themeColor="text1"/>
                  <w:sz w:val="22"/>
                  <w:szCs w:val="22"/>
                </w:rPr>
                <w:t xml:space="preserve">Giordamlis, </w:t>
              </w:r>
            </w:hyperlink>
            <w:r w:rsidRPr="00A43C37">
              <w:rPr>
                <w:color w:val="000000" w:themeColor="text1"/>
                <w:sz w:val="22"/>
                <w:szCs w:val="22"/>
              </w:rPr>
              <w:t>and</w:t>
            </w:r>
            <w:r w:rsidRPr="00A43C37">
              <w:rPr>
                <w:rFonts w:eastAsia="Arial Unicode MS"/>
                <w:color w:val="000000" w:themeColor="text1"/>
                <w:sz w:val="22"/>
                <w:szCs w:val="22"/>
              </w:rPr>
              <w:t xml:space="preserve"> </w:t>
            </w:r>
            <w:r w:rsidRPr="00A43C37">
              <w:rPr>
                <w:color w:val="000000" w:themeColor="text1"/>
              </w:rPr>
              <w:t xml:space="preserve"> </w:t>
            </w:r>
            <w:hyperlink r:id="rId15" w:history="1">
              <w:r w:rsidRPr="00A43C37">
                <w:rPr>
                  <w:rStyle w:val="-"/>
                  <w:color w:val="000000" w:themeColor="text1"/>
                  <w:sz w:val="22"/>
                  <w:szCs w:val="22"/>
                </w:rPr>
                <w:t>Kouris, P.</w:t>
              </w:r>
            </w:hyperlink>
            <w:r w:rsidRPr="00A43C37">
              <w:rPr>
                <w:rFonts w:eastAsia="Arial Unicode MS"/>
                <w:color w:val="000000" w:themeColor="text1"/>
                <w:sz w:val="22"/>
                <w:szCs w:val="22"/>
              </w:rPr>
              <w:t xml:space="preserve"> </w:t>
            </w:r>
            <w:r w:rsidRPr="00A43C37">
              <w:rPr>
                <w:iCs/>
                <w:color w:val="000000" w:themeColor="text1"/>
                <w:sz w:val="22"/>
                <w:szCs w:val="22"/>
              </w:rPr>
              <w:t xml:space="preserve"> “</w:t>
            </w:r>
            <w:r w:rsidRPr="00A43C37">
              <w:rPr>
                <w:rFonts w:eastAsia="Arial Unicode MS"/>
                <w:color w:val="000000" w:themeColor="text1"/>
                <w:sz w:val="22"/>
                <w:szCs w:val="22"/>
              </w:rPr>
              <w:t>Innovative use of sensors to collect, analyze and forecast abiotic factors in order to improve productivity</w:t>
            </w:r>
            <w:r w:rsidRPr="00A43C37">
              <w:rPr>
                <w:iCs/>
                <w:color w:val="000000" w:themeColor="text1"/>
                <w:sz w:val="22"/>
                <w:szCs w:val="22"/>
              </w:rPr>
              <w:t>”</w:t>
            </w:r>
            <w:r w:rsidRPr="00A43C37">
              <w:rPr>
                <w:iCs/>
                <w:color w:val="000000" w:themeColor="text1"/>
              </w:rPr>
              <w:t xml:space="preserve"> </w:t>
            </w:r>
            <w:r w:rsidRPr="00A43C37">
              <w:rPr>
                <w:rFonts w:eastAsia="Arial Unicode MS"/>
                <w:color w:val="000000"/>
                <w:sz w:val="22"/>
                <w:szCs w:val="22"/>
              </w:rPr>
              <w:t>Acta horticulturae. 2014 Oct. 22, , no. 1054.</w:t>
            </w:r>
          </w:p>
          <w:p w:rsidR="00A43C37" w:rsidRPr="00A43C37" w:rsidRDefault="00A43C37" w:rsidP="00A43C37">
            <w:pPr>
              <w:jc w:val="both"/>
              <w:rPr>
                <w:rStyle w:val="journalhead"/>
                <w:color w:val="000000" w:themeColor="text1"/>
                <w:sz w:val="22"/>
                <w:szCs w:val="22"/>
              </w:rPr>
            </w:pPr>
            <w:r w:rsidRPr="00A43C37">
              <w:rPr>
                <w:color w:val="000000" w:themeColor="text1"/>
                <w:sz w:val="22"/>
                <w:szCs w:val="22"/>
              </w:rPr>
              <w:t xml:space="preserve">M.Hanias,  </w:t>
            </w:r>
            <w:r w:rsidRPr="004356A6">
              <w:rPr>
                <w:b/>
                <w:color w:val="000000" w:themeColor="text1"/>
                <w:sz w:val="22"/>
                <w:szCs w:val="22"/>
              </w:rPr>
              <w:t>L.Magafas</w:t>
            </w:r>
            <w:r w:rsidRPr="00A43C37">
              <w:rPr>
                <w:color w:val="000000" w:themeColor="text1"/>
                <w:sz w:val="22"/>
                <w:szCs w:val="22"/>
              </w:rPr>
              <w:t xml:space="preserve">, and S.Stavrinides , 2015, “Chaotic analysis of gold time series”, </w:t>
            </w:r>
            <w:r w:rsidRPr="00A43C37">
              <w:rPr>
                <w:rStyle w:val="journalhead"/>
                <w:color w:val="000000" w:themeColor="text1"/>
                <w:sz w:val="22"/>
                <w:szCs w:val="22"/>
              </w:rPr>
              <w:t>Journal of Engineering Science and Technology Review</w:t>
            </w:r>
            <w:r w:rsidRPr="00A43C37">
              <w:rPr>
                <w:color w:val="000000" w:themeColor="text1"/>
                <w:sz w:val="22"/>
                <w:szCs w:val="22"/>
              </w:rPr>
              <w:t>, Special issue on EconoPhysiscs</w:t>
            </w:r>
            <w:r w:rsidRPr="00A43C37">
              <w:rPr>
                <w:rStyle w:val="journalhead"/>
                <w:color w:val="000000" w:themeColor="text1"/>
                <w:sz w:val="22"/>
                <w:szCs w:val="22"/>
              </w:rPr>
              <w:t>, Vol.8 (1),  p.16.</w:t>
            </w:r>
          </w:p>
          <w:p w:rsidR="00A43C37" w:rsidRPr="00A43C37" w:rsidRDefault="00A43C37" w:rsidP="00A43C37">
            <w:pPr>
              <w:jc w:val="both"/>
              <w:rPr>
                <w:rStyle w:val="journalhead"/>
                <w:color w:val="000000" w:themeColor="text1"/>
                <w:sz w:val="22"/>
                <w:szCs w:val="22"/>
              </w:rPr>
            </w:pPr>
            <w:r w:rsidRPr="00A43C37">
              <w:rPr>
                <w:color w:val="000000" w:themeColor="text1"/>
                <w:sz w:val="22"/>
                <w:szCs w:val="22"/>
              </w:rPr>
              <w:t xml:space="preserve">A. C. Iliopoulos, G. P. Pavlos, </w:t>
            </w:r>
            <w:r w:rsidRPr="004356A6">
              <w:rPr>
                <w:b/>
                <w:color w:val="000000" w:themeColor="text1"/>
                <w:sz w:val="22"/>
                <w:szCs w:val="22"/>
              </w:rPr>
              <w:t>L. Magafas</w:t>
            </w:r>
            <w:r w:rsidRPr="00A43C37">
              <w:rPr>
                <w:color w:val="000000" w:themeColor="text1"/>
                <w:sz w:val="22"/>
                <w:szCs w:val="22"/>
              </w:rPr>
              <w:t xml:space="preserve">, L. Karakatsanis, M. Xenakis, E. Pavlos, 2015, “Nonextensivity in Stock Market Indices. The cases of S &amp; P 500 and TVIX”, </w:t>
            </w:r>
            <w:r w:rsidRPr="00A43C37">
              <w:rPr>
                <w:rStyle w:val="journalhead"/>
                <w:color w:val="000000" w:themeColor="text1"/>
                <w:sz w:val="22"/>
                <w:szCs w:val="22"/>
              </w:rPr>
              <w:t>Journal of Engineering Science and Technology Review</w:t>
            </w:r>
            <w:r w:rsidRPr="00A43C37">
              <w:rPr>
                <w:color w:val="000000" w:themeColor="text1"/>
                <w:sz w:val="22"/>
                <w:szCs w:val="22"/>
              </w:rPr>
              <w:t>, Special issue on EconoPhysiscs</w:t>
            </w:r>
            <w:r w:rsidRPr="00A43C37">
              <w:rPr>
                <w:rStyle w:val="journalhead"/>
                <w:color w:val="000000" w:themeColor="text1"/>
                <w:sz w:val="22"/>
                <w:szCs w:val="22"/>
              </w:rPr>
              <w:t>, Vol.8 (1),  p.34.</w:t>
            </w:r>
          </w:p>
          <w:p w:rsidR="00A43C37" w:rsidRPr="00A43C37" w:rsidRDefault="00A43C37" w:rsidP="00A43C37">
            <w:pPr>
              <w:jc w:val="both"/>
              <w:rPr>
                <w:color w:val="000000" w:themeColor="text1"/>
                <w:sz w:val="22"/>
                <w:szCs w:val="22"/>
              </w:rPr>
            </w:pPr>
            <w:r w:rsidRPr="00A43C37">
              <w:rPr>
                <w:color w:val="000000" w:themeColor="text1"/>
                <w:sz w:val="22"/>
                <w:szCs w:val="22"/>
              </w:rPr>
              <w:t xml:space="preserve">S.Stravrinides, M.Hanias, </w:t>
            </w:r>
            <w:r w:rsidRPr="004356A6">
              <w:rPr>
                <w:b/>
                <w:color w:val="000000" w:themeColor="text1"/>
                <w:sz w:val="22"/>
                <w:szCs w:val="22"/>
              </w:rPr>
              <w:t xml:space="preserve">L.Magafas </w:t>
            </w:r>
            <w:r w:rsidRPr="00A43C37">
              <w:rPr>
                <w:color w:val="000000" w:themeColor="text1"/>
                <w:sz w:val="22"/>
                <w:szCs w:val="22"/>
              </w:rPr>
              <w:t xml:space="preserve">and S.Banerjee, 2015, “Study Economic situations by using Electrical Circuit”, </w:t>
            </w:r>
            <w:r w:rsidRPr="00A43C37">
              <w:rPr>
                <w:bCs/>
                <w:color w:val="000000" w:themeColor="text1"/>
                <w:sz w:val="22"/>
                <w:szCs w:val="22"/>
              </w:rPr>
              <w:t>International Journal of Productivity Management and Assessment Technologies (IJPMAT), Vol 3 (2), p.1.</w:t>
            </w:r>
          </w:p>
          <w:p w:rsidR="00A43C37" w:rsidRPr="006E5675" w:rsidRDefault="00A43C37" w:rsidP="00A43C37">
            <w:pPr>
              <w:jc w:val="both"/>
              <w:rPr>
                <w:bCs/>
                <w:color w:val="000000" w:themeColor="text1"/>
                <w:sz w:val="22"/>
                <w:szCs w:val="22"/>
                <w:lang w:val="en-GB"/>
              </w:rPr>
            </w:pPr>
            <w:r w:rsidRPr="006E5675">
              <w:rPr>
                <w:color w:val="000000" w:themeColor="text1"/>
                <w:sz w:val="22"/>
                <w:szCs w:val="22"/>
              </w:rPr>
              <w:t xml:space="preserve">P. Papadopoulou, S.G. Stavrinides, M. Hanias, </w:t>
            </w:r>
            <w:r w:rsidRPr="004356A6">
              <w:rPr>
                <w:b/>
                <w:color w:val="000000" w:themeColor="text1"/>
                <w:sz w:val="22"/>
                <w:szCs w:val="22"/>
              </w:rPr>
              <w:t>L. Magafas</w:t>
            </w:r>
            <w:r w:rsidRPr="006E5675">
              <w:rPr>
                <w:color w:val="000000" w:themeColor="text1"/>
                <w:sz w:val="22"/>
                <w:szCs w:val="22"/>
              </w:rPr>
              <w:t>. (2015)  "Study of the Electrical Behavior of Metal/_-SiC:H/poly-Si(N) Structure Using Simulation"  ACTA PHYSICA POLONICA A, Vol. 127   No. 4.</w:t>
            </w:r>
          </w:p>
        </w:tc>
      </w:tr>
      <w:tr w:rsidR="00A43C37" w:rsidRPr="00E70D20" w:rsidTr="007C3887">
        <w:tc>
          <w:tcPr>
            <w:tcW w:w="328" w:type="pct"/>
          </w:tcPr>
          <w:p w:rsidR="003851CD" w:rsidRDefault="003851CD" w:rsidP="007C3887">
            <w:pPr>
              <w:jc w:val="center"/>
              <w:rPr>
                <w:sz w:val="22"/>
                <w:szCs w:val="22"/>
              </w:rPr>
            </w:pPr>
            <w:r>
              <w:rPr>
                <w:sz w:val="22"/>
                <w:szCs w:val="22"/>
                <w:lang w:val="el-GR"/>
              </w:rPr>
              <w:t>Α47</w:t>
            </w:r>
          </w:p>
          <w:p w:rsidR="003851CD" w:rsidRPr="003851CD" w:rsidRDefault="003851CD" w:rsidP="003851CD">
            <w:pPr>
              <w:rPr>
                <w:sz w:val="22"/>
                <w:szCs w:val="22"/>
              </w:rPr>
            </w:pPr>
          </w:p>
          <w:p w:rsidR="003851CD" w:rsidRDefault="003851CD" w:rsidP="003851CD">
            <w:pPr>
              <w:rPr>
                <w:sz w:val="22"/>
                <w:szCs w:val="22"/>
              </w:rPr>
            </w:pPr>
          </w:p>
          <w:p w:rsidR="003851CD" w:rsidRDefault="003851CD" w:rsidP="003851CD">
            <w:pPr>
              <w:rPr>
                <w:sz w:val="22"/>
                <w:szCs w:val="22"/>
              </w:rPr>
            </w:pPr>
            <w:r>
              <w:rPr>
                <w:sz w:val="22"/>
                <w:szCs w:val="22"/>
                <w:lang w:val="el-GR"/>
              </w:rPr>
              <w:t>Α48</w:t>
            </w:r>
          </w:p>
          <w:p w:rsidR="003851CD" w:rsidRPr="003851CD" w:rsidRDefault="003851CD" w:rsidP="003851CD">
            <w:pPr>
              <w:rPr>
                <w:sz w:val="22"/>
                <w:szCs w:val="22"/>
              </w:rPr>
            </w:pPr>
          </w:p>
          <w:p w:rsidR="003851CD" w:rsidRDefault="003851CD" w:rsidP="003851CD">
            <w:pPr>
              <w:rPr>
                <w:sz w:val="22"/>
                <w:szCs w:val="22"/>
              </w:rPr>
            </w:pPr>
          </w:p>
          <w:p w:rsidR="00C82B39" w:rsidRDefault="003851CD" w:rsidP="003851CD">
            <w:pPr>
              <w:rPr>
                <w:sz w:val="22"/>
                <w:szCs w:val="22"/>
              </w:rPr>
            </w:pPr>
            <w:r>
              <w:rPr>
                <w:sz w:val="22"/>
                <w:szCs w:val="22"/>
                <w:lang w:val="el-GR"/>
              </w:rPr>
              <w:t>Α49</w:t>
            </w:r>
          </w:p>
          <w:p w:rsidR="00C82B39" w:rsidRDefault="00C82B39" w:rsidP="00C82B39">
            <w:pPr>
              <w:rPr>
                <w:sz w:val="22"/>
                <w:szCs w:val="22"/>
              </w:rPr>
            </w:pPr>
          </w:p>
          <w:p w:rsidR="00A43C37" w:rsidRPr="00C82B39" w:rsidRDefault="00C82B39" w:rsidP="00C82B39">
            <w:pPr>
              <w:rPr>
                <w:sz w:val="22"/>
                <w:szCs w:val="22"/>
              </w:rPr>
            </w:pPr>
            <w:r>
              <w:rPr>
                <w:sz w:val="22"/>
                <w:szCs w:val="22"/>
                <w:lang w:val="el-GR"/>
              </w:rPr>
              <w:t>Α50</w:t>
            </w:r>
          </w:p>
        </w:tc>
        <w:tc>
          <w:tcPr>
            <w:tcW w:w="4672" w:type="pct"/>
            <w:gridSpan w:val="2"/>
          </w:tcPr>
          <w:p w:rsidR="00A43C37" w:rsidRPr="006E5675" w:rsidRDefault="00A43C37" w:rsidP="00A43C37">
            <w:pPr>
              <w:tabs>
                <w:tab w:val="left" w:pos="567"/>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sz w:val="22"/>
                <w:szCs w:val="22"/>
              </w:rPr>
            </w:pPr>
            <w:r w:rsidRPr="00A43C37">
              <w:rPr>
                <w:sz w:val="22"/>
                <w:szCs w:val="22"/>
              </w:rPr>
              <w:t>P. Papadopoulou</w:t>
            </w:r>
            <w:r w:rsidRPr="004356A6">
              <w:rPr>
                <w:b/>
                <w:color w:val="000000" w:themeColor="text1"/>
                <w:sz w:val="22"/>
                <w:szCs w:val="22"/>
              </w:rPr>
              <w:t xml:space="preserve">, </w:t>
            </w:r>
            <w:r w:rsidRPr="004356A6">
              <w:rPr>
                <w:b/>
                <w:sz w:val="22"/>
                <w:szCs w:val="22"/>
              </w:rPr>
              <w:t>L. Magafas</w:t>
            </w:r>
            <w:r w:rsidRPr="00A43C37">
              <w:rPr>
                <w:sz w:val="22"/>
                <w:szCs w:val="22"/>
              </w:rPr>
              <w:t xml:space="preserve">, </w:t>
            </w:r>
            <w:hyperlink r:id="rId16" w:history="1">
              <w:r w:rsidRPr="00A43C37">
                <w:t>P. Agelopoulos</w:t>
              </w:r>
            </w:hyperlink>
            <w:r w:rsidRPr="00A43C37">
              <w:rPr>
                <w:sz w:val="22"/>
                <w:szCs w:val="22"/>
              </w:rPr>
              <w:t>,</w:t>
            </w:r>
            <w:r w:rsidRPr="006E5675">
              <w:rPr>
                <w:color w:val="000000" w:themeColor="text1"/>
                <w:sz w:val="22"/>
                <w:szCs w:val="22"/>
              </w:rPr>
              <w:t xml:space="preserve"> </w:t>
            </w:r>
            <w:r w:rsidRPr="00A43C37">
              <w:rPr>
                <w:sz w:val="22"/>
                <w:szCs w:val="22"/>
              </w:rPr>
              <w:t>N. Vordos</w:t>
            </w:r>
            <w:r w:rsidRPr="006E5675">
              <w:rPr>
                <w:color w:val="000000" w:themeColor="text1"/>
                <w:sz w:val="22"/>
                <w:szCs w:val="22"/>
              </w:rPr>
              <w:t xml:space="preserve">, </w:t>
            </w:r>
            <w:r w:rsidRPr="00A43C37">
              <w:rPr>
                <w:sz w:val="22"/>
                <w:szCs w:val="22"/>
              </w:rPr>
              <w:t>K. Vlachos</w:t>
            </w:r>
            <w:r w:rsidRPr="006E5675">
              <w:rPr>
                <w:b/>
                <w:bCs/>
                <w:color w:val="000000" w:themeColor="text1"/>
                <w:sz w:val="22"/>
                <w:szCs w:val="22"/>
                <w:lang w:val="en-GB"/>
              </w:rPr>
              <w:t xml:space="preserve">, </w:t>
            </w:r>
            <w:r w:rsidRPr="006E5675">
              <w:rPr>
                <w:sz w:val="22"/>
                <w:szCs w:val="22"/>
              </w:rPr>
              <w:t>(2016)</w:t>
            </w:r>
            <w:r w:rsidRPr="006E5675">
              <w:rPr>
                <w:b/>
                <w:bCs/>
                <w:color w:val="000000" w:themeColor="text1"/>
                <w:sz w:val="22"/>
                <w:szCs w:val="22"/>
                <w:lang w:val="en-GB"/>
              </w:rPr>
              <w:t xml:space="preserve"> “</w:t>
            </w:r>
            <w:r w:rsidRPr="006E5675">
              <w:rPr>
                <w:sz w:val="22"/>
                <w:szCs w:val="22"/>
              </w:rPr>
              <w:t>Low Cost Optical Sensing Device for Fuel Detection in Ships</w:t>
            </w:r>
            <w:r w:rsidRPr="006E5675">
              <w:rPr>
                <w:b/>
                <w:bCs/>
                <w:color w:val="000000" w:themeColor="text1"/>
                <w:sz w:val="22"/>
                <w:szCs w:val="22"/>
                <w:lang w:val="en-GB"/>
              </w:rPr>
              <w:t xml:space="preserve">” </w:t>
            </w:r>
            <w:r w:rsidRPr="006E5675">
              <w:rPr>
                <w:sz w:val="22"/>
                <w:szCs w:val="22"/>
              </w:rPr>
              <w:t>Journal of Engineering Science and Te</w:t>
            </w:r>
            <w:r>
              <w:rPr>
                <w:sz w:val="22"/>
                <w:szCs w:val="22"/>
              </w:rPr>
              <w:t>chnology Review, Vol 9, Iss 2, p</w:t>
            </w:r>
            <w:r w:rsidRPr="006E5675">
              <w:rPr>
                <w:sz w:val="22"/>
                <w:szCs w:val="22"/>
              </w:rPr>
              <w:t>p 47-49.</w:t>
            </w:r>
          </w:p>
          <w:p w:rsidR="00A43C37" w:rsidRPr="00A43C37" w:rsidRDefault="00A43C37" w:rsidP="00A43C37">
            <w:pPr>
              <w:jc w:val="both"/>
              <w:rPr>
                <w:color w:val="000000" w:themeColor="text1"/>
                <w:sz w:val="22"/>
                <w:szCs w:val="22"/>
              </w:rPr>
            </w:pPr>
            <w:r w:rsidRPr="004356A6">
              <w:rPr>
                <w:rStyle w:val="journalhead"/>
                <w:b/>
                <w:color w:val="000000" w:themeColor="text1"/>
                <w:sz w:val="22"/>
                <w:szCs w:val="22"/>
              </w:rPr>
              <w:t>L.Magafas</w:t>
            </w:r>
            <w:r w:rsidRPr="00A43C37">
              <w:rPr>
                <w:rStyle w:val="journalhead"/>
                <w:color w:val="000000" w:themeColor="text1"/>
                <w:sz w:val="22"/>
                <w:szCs w:val="22"/>
              </w:rPr>
              <w:t xml:space="preserve">, M.Hanias A.Tavlatou, P.Konstantaki, (2017), “Non Linear Properties of VIX Index”, Submitted after invitation to special edition of  “The Managmant Accountant Journal” </w:t>
            </w:r>
            <w:r w:rsidRPr="00A43C37">
              <w:rPr>
                <w:bCs/>
                <w:color w:val="000000" w:themeColor="text1"/>
                <w:sz w:val="22"/>
                <w:szCs w:val="22"/>
              </w:rPr>
              <w:t>International Journal of Productivity Management and Assessment Technologies (IJPMAT), Vol.5(2).</w:t>
            </w:r>
          </w:p>
          <w:p w:rsidR="00A43C37" w:rsidRDefault="00A43C37" w:rsidP="00A43C37">
            <w:pPr>
              <w:tabs>
                <w:tab w:val="left" w:pos="567"/>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Style w:val="size-m"/>
                <w:color w:val="000000" w:themeColor="text1"/>
                <w:sz w:val="22"/>
                <w:szCs w:val="22"/>
              </w:rPr>
            </w:pPr>
            <w:r w:rsidRPr="003C1F62">
              <w:rPr>
                <w:rStyle w:val="text"/>
                <w:color w:val="000000" w:themeColor="text1"/>
                <w:sz w:val="22"/>
                <w:szCs w:val="22"/>
              </w:rPr>
              <w:t>D</w:t>
            </w:r>
            <w:r w:rsidRPr="003B55BA">
              <w:rPr>
                <w:rStyle w:val="text"/>
                <w:color w:val="000000" w:themeColor="text1"/>
                <w:sz w:val="22"/>
                <w:szCs w:val="22"/>
              </w:rPr>
              <w:t>.</w:t>
            </w:r>
            <w:r w:rsidRPr="003C1F62">
              <w:rPr>
                <w:rStyle w:val="text"/>
                <w:color w:val="000000" w:themeColor="text1"/>
                <w:sz w:val="22"/>
                <w:szCs w:val="22"/>
              </w:rPr>
              <w:t>A</w:t>
            </w:r>
            <w:r w:rsidRPr="003B55BA">
              <w:rPr>
                <w:rStyle w:val="text"/>
                <w:color w:val="000000" w:themeColor="text1"/>
                <w:sz w:val="22"/>
                <w:szCs w:val="22"/>
              </w:rPr>
              <w:t>.</w:t>
            </w:r>
            <w:r w:rsidRPr="003C1F62">
              <w:rPr>
                <w:rStyle w:val="text"/>
                <w:color w:val="000000" w:themeColor="text1"/>
                <w:sz w:val="22"/>
                <w:szCs w:val="22"/>
              </w:rPr>
              <w:t>Gkika</w:t>
            </w:r>
            <w:bookmarkStart w:id="0" w:name="baut0010"/>
            <w:r w:rsidRPr="003B55BA">
              <w:rPr>
                <w:color w:val="000000" w:themeColor="text1"/>
                <w:sz w:val="22"/>
                <w:szCs w:val="22"/>
              </w:rPr>
              <w:t xml:space="preserve">, </w:t>
            </w:r>
            <w:hyperlink r:id="rId17" w:anchor="!" w:history="1">
              <w:r w:rsidRPr="004356A6">
                <w:rPr>
                  <w:rStyle w:val="text"/>
                  <w:b/>
                  <w:color w:val="000000" w:themeColor="text1"/>
                  <w:sz w:val="22"/>
                  <w:szCs w:val="22"/>
                </w:rPr>
                <w:t>L.Magafas</w:t>
              </w:r>
              <w:r w:rsidRPr="003B55BA">
                <w:rPr>
                  <w:rStyle w:val="text"/>
                  <w:color w:val="000000" w:themeColor="text1"/>
                  <w:sz w:val="22"/>
                  <w:szCs w:val="22"/>
                </w:rPr>
                <w:t xml:space="preserve">, </w:t>
              </w:r>
            </w:hyperlink>
            <w:bookmarkStart w:id="1" w:name="baut0015"/>
            <w:bookmarkEnd w:id="0"/>
            <w:r w:rsidR="00C834F4" w:rsidRPr="003C1F62">
              <w:rPr>
                <w:color w:val="000000" w:themeColor="text1"/>
                <w:sz w:val="22"/>
                <w:szCs w:val="22"/>
              </w:rPr>
              <w:fldChar w:fldCharType="begin"/>
            </w:r>
            <w:r w:rsidRPr="003B55BA">
              <w:rPr>
                <w:color w:val="000000" w:themeColor="text1"/>
                <w:sz w:val="22"/>
                <w:szCs w:val="22"/>
              </w:rPr>
              <w:instrText xml:space="preserve"> </w:instrText>
            </w:r>
            <w:r w:rsidRPr="003C1F62">
              <w:rPr>
                <w:color w:val="000000" w:themeColor="text1"/>
                <w:sz w:val="22"/>
                <w:szCs w:val="22"/>
              </w:rPr>
              <w:instrText>HYPERLINK</w:instrText>
            </w:r>
            <w:r w:rsidRPr="003B55BA">
              <w:rPr>
                <w:color w:val="000000" w:themeColor="text1"/>
                <w:sz w:val="22"/>
                <w:szCs w:val="22"/>
              </w:rPr>
              <w:instrText xml:space="preserve"> "</w:instrText>
            </w:r>
            <w:r w:rsidRPr="003C1F62">
              <w:rPr>
                <w:color w:val="000000" w:themeColor="text1"/>
                <w:sz w:val="22"/>
                <w:szCs w:val="22"/>
              </w:rPr>
              <w:instrText>https</w:instrText>
            </w:r>
            <w:r w:rsidRPr="003B55BA">
              <w:rPr>
                <w:color w:val="000000" w:themeColor="text1"/>
                <w:sz w:val="22"/>
                <w:szCs w:val="22"/>
              </w:rPr>
              <w:instrText>://</w:instrText>
            </w:r>
            <w:r w:rsidRPr="003C1F62">
              <w:rPr>
                <w:color w:val="000000" w:themeColor="text1"/>
                <w:sz w:val="22"/>
                <w:szCs w:val="22"/>
              </w:rPr>
              <w:instrText>www</w:instrText>
            </w:r>
            <w:r w:rsidRPr="003B55BA">
              <w:rPr>
                <w:color w:val="000000" w:themeColor="text1"/>
                <w:sz w:val="22"/>
                <w:szCs w:val="22"/>
              </w:rPr>
              <w:instrText>.</w:instrText>
            </w:r>
            <w:r w:rsidRPr="003C1F62">
              <w:rPr>
                <w:color w:val="000000" w:themeColor="text1"/>
                <w:sz w:val="22"/>
                <w:szCs w:val="22"/>
              </w:rPr>
              <w:instrText>sciencedirect</w:instrText>
            </w:r>
            <w:r w:rsidRPr="003B55BA">
              <w:rPr>
                <w:color w:val="000000" w:themeColor="text1"/>
                <w:sz w:val="22"/>
                <w:szCs w:val="22"/>
              </w:rPr>
              <w:instrText>.</w:instrText>
            </w:r>
            <w:r w:rsidRPr="003C1F62">
              <w:rPr>
                <w:color w:val="000000" w:themeColor="text1"/>
                <w:sz w:val="22"/>
                <w:szCs w:val="22"/>
              </w:rPr>
              <w:instrText>com</w:instrText>
            </w:r>
            <w:r w:rsidRPr="003B55BA">
              <w:rPr>
                <w:color w:val="000000" w:themeColor="text1"/>
                <w:sz w:val="22"/>
                <w:szCs w:val="22"/>
              </w:rPr>
              <w:instrText>/</w:instrText>
            </w:r>
            <w:r w:rsidRPr="003C1F62">
              <w:rPr>
                <w:color w:val="000000" w:themeColor="text1"/>
                <w:sz w:val="22"/>
                <w:szCs w:val="22"/>
              </w:rPr>
              <w:instrText>science</w:instrText>
            </w:r>
            <w:r w:rsidRPr="003B55BA">
              <w:rPr>
                <w:color w:val="000000" w:themeColor="text1"/>
                <w:sz w:val="22"/>
                <w:szCs w:val="22"/>
              </w:rPr>
              <w:instrText>/</w:instrText>
            </w:r>
            <w:r w:rsidRPr="003C1F62">
              <w:rPr>
                <w:color w:val="000000" w:themeColor="text1"/>
                <w:sz w:val="22"/>
                <w:szCs w:val="22"/>
              </w:rPr>
              <w:instrText>article</w:instrText>
            </w:r>
            <w:r w:rsidRPr="003B55BA">
              <w:rPr>
                <w:color w:val="000000" w:themeColor="text1"/>
                <w:sz w:val="22"/>
                <w:szCs w:val="22"/>
              </w:rPr>
              <w:instrText>/</w:instrText>
            </w:r>
            <w:r w:rsidRPr="003C1F62">
              <w:rPr>
                <w:color w:val="000000" w:themeColor="text1"/>
                <w:sz w:val="22"/>
                <w:szCs w:val="22"/>
              </w:rPr>
              <w:instrText>pii</w:instrText>
            </w:r>
            <w:r w:rsidRPr="003B55BA">
              <w:rPr>
                <w:color w:val="000000" w:themeColor="text1"/>
                <w:sz w:val="22"/>
                <w:szCs w:val="22"/>
              </w:rPr>
              <w:instrText>/</w:instrText>
            </w:r>
            <w:r w:rsidRPr="003C1F62">
              <w:rPr>
                <w:color w:val="000000" w:themeColor="text1"/>
                <w:sz w:val="22"/>
                <w:szCs w:val="22"/>
              </w:rPr>
              <w:instrText>S</w:instrText>
            </w:r>
            <w:r w:rsidRPr="003B55BA">
              <w:rPr>
                <w:color w:val="000000" w:themeColor="text1"/>
                <w:sz w:val="22"/>
                <w:szCs w:val="22"/>
              </w:rPr>
              <w:instrText>0300483</w:instrText>
            </w:r>
            <w:r w:rsidRPr="003C1F62">
              <w:rPr>
                <w:color w:val="000000" w:themeColor="text1"/>
                <w:sz w:val="22"/>
                <w:szCs w:val="22"/>
              </w:rPr>
              <w:instrText>X</w:instrText>
            </w:r>
            <w:r w:rsidRPr="003B55BA">
              <w:rPr>
                <w:color w:val="000000" w:themeColor="text1"/>
                <w:sz w:val="22"/>
                <w:szCs w:val="22"/>
              </w:rPr>
              <w:instrText>17303384" \</w:instrText>
            </w:r>
            <w:r w:rsidRPr="003C1F62">
              <w:rPr>
                <w:color w:val="000000" w:themeColor="text1"/>
                <w:sz w:val="22"/>
                <w:szCs w:val="22"/>
              </w:rPr>
              <w:instrText>l</w:instrText>
            </w:r>
            <w:r w:rsidRPr="003B55BA">
              <w:rPr>
                <w:color w:val="000000" w:themeColor="text1"/>
                <w:sz w:val="22"/>
                <w:szCs w:val="22"/>
              </w:rPr>
              <w:instrText xml:space="preserve"> "!" </w:instrText>
            </w:r>
            <w:r w:rsidR="00C834F4" w:rsidRPr="003C1F62">
              <w:rPr>
                <w:color w:val="000000" w:themeColor="text1"/>
                <w:sz w:val="22"/>
                <w:szCs w:val="22"/>
              </w:rPr>
              <w:fldChar w:fldCharType="separate"/>
            </w:r>
            <w:r w:rsidRPr="003C1F62">
              <w:rPr>
                <w:rStyle w:val="text"/>
                <w:color w:val="000000" w:themeColor="text1"/>
                <w:sz w:val="22"/>
                <w:szCs w:val="22"/>
              </w:rPr>
              <w:t>P</w:t>
            </w:r>
            <w:r w:rsidRPr="003B55BA">
              <w:rPr>
                <w:rStyle w:val="text"/>
                <w:color w:val="000000" w:themeColor="text1"/>
                <w:sz w:val="22"/>
                <w:szCs w:val="22"/>
              </w:rPr>
              <w:t>.</w:t>
            </w:r>
            <w:r w:rsidRPr="003C1F62">
              <w:rPr>
                <w:rStyle w:val="text"/>
                <w:color w:val="000000" w:themeColor="text1"/>
                <w:sz w:val="22"/>
                <w:szCs w:val="22"/>
              </w:rPr>
              <w:t>Cool</w:t>
            </w:r>
            <w:r w:rsidRPr="003B55BA">
              <w:rPr>
                <w:rStyle w:val="text"/>
                <w:color w:val="000000" w:themeColor="text1"/>
                <w:sz w:val="22"/>
                <w:szCs w:val="22"/>
              </w:rPr>
              <w:t xml:space="preserve">, </w:t>
            </w:r>
            <w:r w:rsidR="00C834F4" w:rsidRPr="003C1F62">
              <w:rPr>
                <w:color w:val="000000" w:themeColor="text1"/>
                <w:sz w:val="22"/>
                <w:szCs w:val="22"/>
              </w:rPr>
              <w:fldChar w:fldCharType="end"/>
            </w:r>
            <w:bookmarkStart w:id="2" w:name="baut0020"/>
            <w:bookmarkEnd w:id="1"/>
            <w:r w:rsidR="00C834F4" w:rsidRPr="003C1F62">
              <w:rPr>
                <w:color w:val="000000" w:themeColor="text1"/>
                <w:sz w:val="22"/>
                <w:szCs w:val="22"/>
              </w:rPr>
              <w:fldChar w:fldCharType="begin"/>
            </w:r>
            <w:r w:rsidRPr="003B55BA">
              <w:rPr>
                <w:color w:val="000000" w:themeColor="text1"/>
                <w:sz w:val="22"/>
                <w:szCs w:val="22"/>
              </w:rPr>
              <w:instrText xml:space="preserve"> </w:instrText>
            </w:r>
            <w:r w:rsidRPr="003C1F62">
              <w:rPr>
                <w:color w:val="000000" w:themeColor="text1"/>
                <w:sz w:val="22"/>
                <w:szCs w:val="22"/>
              </w:rPr>
              <w:instrText>HYPERLINK</w:instrText>
            </w:r>
            <w:r w:rsidRPr="003B55BA">
              <w:rPr>
                <w:color w:val="000000" w:themeColor="text1"/>
                <w:sz w:val="22"/>
                <w:szCs w:val="22"/>
              </w:rPr>
              <w:instrText xml:space="preserve"> "</w:instrText>
            </w:r>
            <w:r w:rsidRPr="003C1F62">
              <w:rPr>
                <w:color w:val="000000" w:themeColor="text1"/>
                <w:sz w:val="22"/>
                <w:szCs w:val="22"/>
              </w:rPr>
              <w:instrText>https</w:instrText>
            </w:r>
            <w:r w:rsidRPr="003B55BA">
              <w:rPr>
                <w:color w:val="000000" w:themeColor="text1"/>
                <w:sz w:val="22"/>
                <w:szCs w:val="22"/>
              </w:rPr>
              <w:instrText>://</w:instrText>
            </w:r>
            <w:r w:rsidRPr="003C1F62">
              <w:rPr>
                <w:color w:val="000000" w:themeColor="text1"/>
                <w:sz w:val="22"/>
                <w:szCs w:val="22"/>
              </w:rPr>
              <w:instrText>www</w:instrText>
            </w:r>
            <w:r w:rsidRPr="003B55BA">
              <w:rPr>
                <w:color w:val="000000" w:themeColor="text1"/>
                <w:sz w:val="22"/>
                <w:szCs w:val="22"/>
              </w:rPr>
              <w:instrText>.</w:instrText>
            </w:r>
            <w:r w:rsidRPr="003C1F62">
              <w:rPr>
                <w:color w:val="000000" w:themeColor="text1"/>
                <w:sz w:val="22"/>
                <w:szCs w:val="22"/>
              </w:rPr>
              <w:instrText>sciencedirect</w:instrText>
            </w:r>
            <w:r w:rsidRPr="003B55BA">
              <w:rPr>
                <w:color w:val="000000" w:themeColor="text1"/>
                <w:sz w:val="22"/>
                <w:szCs w:val="22"/>
              </w:rPr>
              <w:instrText>.</w:instrText>
            </w:r>
            <w:r w:rsidRPr="003C1F62">
              <w:rPr>
                <w:color w:val="000000" w:themeColor="text1"/>
                <w:sz w:val="22"/>
                <w:szCs w:val="22"/>
              </w:rPr>
              <w:instrText>com</w:instrText>
            </w:r>
            <w:r w:rsidRPr="003B55BA">
              <w:rPr>
                <w:color w:val="000000" w:themeColor="text1"/>
                <w:sz w:val="22"/>
                <w:szCs w:val="22"/>
              </w:rPr>
              <w:instrText>/</w:instrText>
            </w:r>
            <w:r w:rsidRPr="003C1F62">
              <w:rPr>
                <w:color w:val="000000" w:themeColor="text1"/>
                <w:sz w:val="22"/>
                <w:szCs w:val="22"/>
              </w:rPr>
              <w:instrText>science</w:instrText>
            </w:r>
            <w:r w:rsidRPr="003B55BA">
              <w:rPr>
                <w:color w:val="000000" w:themeColor="text1"/>
                <w:sz w:val="22"/>
                <w:szCs w:val="22"/>
              </w:rPr>
              <w:instrText>/</w:instrText>
            </w:r>
            <w:r w:rsidRPr="003C1F62">
              <w:rPr>
                <w:color w:val="000000" w:themeColor="text1"/>
                <w:sz w:val="22"/>
                <w:szCs w:val="22"/>
              </w:rPr>
              <w:instrText>article</w:instrText>
            </w:r>
            <w:r w:rsidRPr="003B55BA">
              <w:rPr>
                <w:color w:val="000000" w:themeColor="text1"/>
                <w:sz w:val="22"/>
                <w:szCs w:val="22"/>
              </w:rPr>
              <w:instrText>/</w:instrText>
            </w:r>
            <w:r w:rsidRPr="003C1F62">
              <w:rPr>
                <w:color w:val="000000" w:themeColor="text1"/>
                <w:sz w:val="22"/>
                <w:szCs w:val="22"/>
              </w:rPr>
              <w:instrText>pii</w:instrText>
            </w:r>
            <w:r w:rsidRPr="003B55BA">
              <w:rPr>
                <w:color w:val="000000" w:themeColor="text1"/>
                <w:sz w:val="22"/>
                <w:szCs w:val="22"/>
              </w:rPr>
              <w:instrText>/</w:instrText>
            </w:r>
            <w:r w:rsidRPr="003C1F62">
              <w:rPr>
                <w:color w:val="000000" w:themeColor="text1"/>
                <w:sz w:val="22"/>
                <w:szCs w:val="22"/>
              </w:rPr>
              <w:instrText>S</w:instrText>
            </w:r>
            <w:r w:rsidRPr="003B55BA">
              <w:rPr>
                <w:color w:val="000000" w:themeColor="text1"/>
                <w:sz w:val="22"/>
                <w:szCs w:val="22"/>
              </w:rPr>
              <w:instrText>0300483</w:instrText>
            </w:r>
            <w:r w:rsidRPr="003C1F62">
              <w:rPr>
                <w:color w:val="000000" w:themeColor="text1"/>
                <w:sz w:val="22"/>
                <w:szCs w:val="22"/>
              </w:rPr>
              <w:instrText>X</w:instrText>
            </w:r>
            <w:r w:rsidRPr="003B55BA">
              <w:rPr>
                <w:color w:val="000000" w:themeColor="text1"/>
                <w:sz w:val="22"/>
                <w:szCs w:val="22"/>
              </w:rPr>
              <w:instrText>17303384" \</w:instrText>
            </w:r>
            <w:r w:rsidRPr="003C1F62">
              <w:rPr>
                <w:color w:val="000000" w:themeColor="text1"/>
                <w:sz w:val="22"/>
                <w:szCs w:val="22"/>
              </w:rPr>
              <w:instrText>l</w:instrText>
            </w:r>
            <w:r w:rsidRPr="003B55BA">
              <w:rPr>
                <w:color w:val="000000" w:themeColor="text1"/>
                <w:sz w:val="22"/>
                <w:szCs w:val="22"/>
              </w:rPr>
              <w:instrText xml:space="preserve"> "!" </w:instrText>
            </w:r>
            <w:r w:rsidR="00C834F4" w:rsidRPr="003C1F62">
              <w:rPr>
                <w:color w:val="000000" w:themeColor="text1"/>
                <w:sz w:val="22"/>
                <w:szCs w:val="22"/>
              </w:rPr>
              <w:fldChar w:fldCharType="separate"/>
            </w:r>
            <w:r w:rsidRPr="003C1F62">
              <w:rPr>
                <w:rStyle w:val="text"/>
                <w:color w:val="000000" w:themeColor="text1"/>
                <w:sz w:val="22"/>
                <w:szCs w:val="22"/>
              </w:rPr>
              <w:t>J</w:t>
            </w:r>
            <w:r w:rsidRPr="003B55BA">
              <w:rPr>
                <w:rStyle w:val="text"/>
                <w:color w:val="000000" w:themeColor="text1"/>
                <w:sz w:val="22"/>
                <w:szCs w:val="22"/>
              </w:rPr>
              <w:t>.</w:t>
            </w:r>
            <w:r w:rsidRPr="003C1F62">
              <w:rPr>
                <w:rStyle w:val="text"/>
                <w:color w:val="000000" w:themeColor="text1"/>
                <w:sz w:val="22"/>
                <w:szCs w:val="22"/>
              </w:rPr>
              <w:t>Braet</w:t>
            </w:r>
            <w:r w:rsidRPr="003B55BA">
              <w:rPr>
                <w:rStyle w:val="text"/>
                <w:color w:val="000000" w:themeColor="text1"/>
                <w:sz w:val="22"/>
                <w:szCs w:val="22"/>
              </w:rPr>
              <w:t>, (2017) “</w:t>
            </w:r>
            <w:r w:rsidR="00C834F4" w:rsidRPr="003C1F62">
              <w:rPr>
                <w:color w:val="000000" w:themeColor="text1"/>
                <w:sz w:val="22"/>
                <w:szCs w:val="22"/>
              </w:rPr>
              <w:fldChar w:fldCharType="end"/>
            </w:r>
            <w:bookmarkEnd w:id="2"/>
            <w:r w:rsidRPr="003C1F62">
              <w:rPr>
                <w:color w:val="000000" w:themeColor="text1"/>
                <w:sz w:val="22"/>
                <w:szCs w:val="22"/>
              </w:rPr>
              <w:t>Balancing</w:t>
            </w:r>
            <w:r w:rsidRPr="003B55BA">
              <w:rPr>
                <w:color w:val="000000" w:themeColor="text1"/>
                <w:sz w:val="22"/>
                <w:szCs w:val="22"/>
              </w:rPr>
              <w:t xml:space="preserve"> </w:t>
            </w:r>
            <w:r w:rsidRPr="003C1F62">
              <w:rPr>
                <w:color w:val="000000" w:themeColor="text1"/>
                <w:sz w:val="22"/>
                <w:szCs w:val="22"/>
              </w:rPr>
              <w:t>nanotoxicity</w:t>
            </w:r>
            <w:r w:rsidRPr="003B55BA">
              <w:rPr>
                <w:color w:val="000000" w:themeColor="text1"/>
                <w:sz w:val="22"/>
                <w:szCs w:val="22"/>
              </w:rPr>
              <w:t xml:space="preserve"> </w:t>
            </w:r>
            <w:r w:rsidRPr="003C1F62">
              <w:rPr>
                <w:color w:val="000000" w:themeColor="text1"/>
                <w:sz w:val="22"/>
                <w:szCs w:val="22"/>
              </w:rPr>
              <w:t>and</w:t>
            </w:r>
            <w:r w:rsidRPr="003B55BA">
              <w:rPr>
                <w:color w:val="000000" w:themeColor="text1"/>
                <w:sz w:val="22"/>
                <w:szCs w:val="22"/>
              </w:rPr>
              <w:t xml:space="preserve"> </w:t>
            </w:r>
            <w:r w:rsidRPr="003C1F62">
              <w:rPr>
                <w:color w:val="000000" w:themeColor="text1"/>
                <w:sz w:val="22"/>
                <w:szCs w:val="22"/>
              </w:rPr>
              <w:t>returns</w:t>
            </w:r>
            <w:r w:rsidRPr="003B55BA">
              <w:rPr>
                <w:color w:val="000000" w:themeColor="text1"/>
                <w:sz w:val="22"/>
                <w:szCs w:val="22"/>
              </w:rPr>
              <w:t xml:space="preserve"> </w:t>
            </w:r>
            <w:r w:rsidRPr="003C1F62">
              <w:rPr>
                <w:color w:val="000000" w:themeColor="text1"/>
                <w:sz w:val="22"/>
                <w:szCs w:val="22"/>
              </w:rPr>
              <w:t>in</w:t>
            </w:r>
            <w:r w:rsidRPr="003B55BA">
              <w:rPr>
                <w:color w:val="000000" w:themeColor="text1"/>
                <w:sz w:val="22"/>
                <w:szCs w:val="22"/>
              </w:rPr>
              <w:t xml:space="preserve"> </w:t>
            </w:r>
            <w:r w:rsidRPr="003C1F62">
              <w:rPr>
                <w:color w:val="000000" w:themeColor="text1"/>
                <w:sz w:val="22"/>
                <w:szCs w:val="22"/>
              </w:rPr>
              <w:t>health</w:t>
            </w:r>
            <w:r w:rsidRPr="003B55BA">
              <w:rPr>
                <w:color w:val="000000" w:themeColor="text1"/>
                <w:sz w:val="22"/>
                <w:szCs w:val="22"/>
              </w:rPr>
              <w:t xml:space="preserve"> </w:t>
            </w:r>
            <w:r w:rsidRPr="003C1F62">
              <w:rPr>
                <w:color w:val="000000" w:themeColor="text1"/>
                <w:sz w:val="22"/>
                <w:szCs w:val="22"/>
              </w:rPr>
              <w:t>applications</w:t>
            </w:r>
            <w:r w:rsidRPr="003B55BA">
              <w:rPr>
                <w:color w:val="000000" w:themeColor="text1"/>
                <w:sz w:val="22"/>
                <w:szCs w:val="22"/>
              </w:rPr>
              <w:t xml:space="preserve">: </w:t>
            </w:r>
            <w:r w:rsidRPr="003C1F62">
              <w:rPr>
                <w:color w:val="000000" w:themeColor="text1"/>
                <w:sz w:val="22"/>
                <w:szCs w:val="22"/>
              </w:rPr>
              <w:t>The</w:t>
            </w:r>
            <w:r w:rsidRPr="003B55BA">
              <w:rPr>
                <w:color w:val="000000" w:themeColor="text1"/>
                <w:sz w:val="22"/>
                <w:szCs w:val="22"/>
              </w:rPr>
              <w:t xml:space="preserve"> </w:t>
            </w:r>
            <w:r w:rsidRPr="003C1F62">
              <w:rPr>
                <w:color w:val="000000" w:themeColor="text1"/>
                <w:sz w:val="22"/>
                <w:szCs w:val="22"/>
              </w:rPr>
              <w:t>Prisoner</w:t>
            </w:r>
            <w:r w:rsidRPr="003B55BA">
              <w:rPr>
                <w:color w:val="000000" w:themeColor="text1"/>
                <w:sz w:val="22"/>
                <w:szCs w:val="22"/>
              </w:rPr>
              <w:t>’</w:t>
            </w:r>
            <w:r w:rsidRPr="003C1F62">
              <w:rPr>
                <w:color w:val="000000" w:themeColor="text1"/>
                <w:sz w:val="22"/>
                <w:szCs w:val="22"/>
              </w:rPr>
              <w:t>s</w:t>
            </w:r>
            <w:r w:rsidRPr="003B55BA">
              <w:rPr>
                <w:color w:val="000000" w:themeColor="text1"/>
                <w:sz w:val="22"/>
                <w:szCs w:val="22"/>
              </w:rPr>
              <w:t xml:space="preserve"> </w:t>
            </w:r>
            <w:r w:rsidRPr="003C1F62">
              <w:rPr>
                <w:color w:val="000000" w:themeColor="text1"/>
                <w:sz w:val="22"/>
                <w:szCs w:val="22"/>
              </w:rPr>
              <w:t>Dilemma</w:t>
            </w:r>
            <w:r w:rsidRPr="003B55BA">
              <w:rPr>
                <w:color w:val="000000" w:themeColor="text1"/>
                <w:sz w:val="22"/>
                <w:szCs w:val="22"/>
              </w:rPr>
              <w:t>”</w:t>
            </w:r>
            <w:r w:rsidRPr="003B55BA">
              <w:rPr>
                <w:rFonts w:cs="Arial"/>
                <w:bCs/>
                <w:color w:val="000000" w:themeColor="text1"/>
              </w:rPr>
              <w:t xml:space="preserve"> </w:t>
            </w:r>
            <w:hyperlink r:id="rId18" w:tooltip="Go to Toxicology on ScienceDirect" w:history="1">
              <w:r w:rsidRPr="003C1F62">
                <w:rPr>
                  <w:rStyle w:val="-"/>
                  <w:bCs/>
                  <w:color w:val="000000" w:themeColor="text1"/>
                  <w:sz w:val="22"/>
                  <w:szCs w:val="22"/>
                </w:rPr>
                <w:t>Toxicology</w:t>
              </w:r>
            </w:hyperlink>
            <w:r w:rsidRPr="003B55BA">
              <w:rPr>
                <w:color w:val="000000" w:themeColor="text1"/>
                <w:sz w:val="22"/>
                <w:szCs w:val="22"/>
              </w:rPr>
              <w:t xml:space="preserve">, </w:t>
            </w:r>
            <w:hyperlink r:id="rId19" w:tooltip="Go to table of contents for this volume/issue" w:history="1">
              <w:r w:rsidRPr="003C1F62">
                <w:rPr>
                  <w:rStyle w:val="-"/>
                  <w:color w:val="000000" w:themeColor="text1"/>
                  <w:sz w:val="22"/>
                  <w:szCs w:val="22"/>
                </w:rPr>
                <w:t>Volume</w:t>
              </w:r>
              <w:r w:rsidRPr="003B55BA">
                <w:rPr>
                  <w:rStyle w:val="-"/>
                  <w:color w:val="000000" w:themeColor="text1"/>
                  <w:sz w:val="22"/>
                  <w:szCs w:val="22"/>
                </w:rPr>
                <w:t xml:space="preserve"> 393</w:t>
              </w:r>
            </w:hyperlink>
            <w:r w:rsidRPr="003B55BA">
              <w:rPr>
                <w:rStyle w:val="size-m"/>
                <w:color w:val="000000" w:themeColor="text1"/>
                <w:sz w:val="22"/>
                <w:szCs w:val="22"/>
              </w:rPr>
              <w:t xml:space="preserve">, 15 </w:t>
            </w:r>
            <w:r w:rsidRPr="003C1F62">
              <w:rPr>
                <w:rStyle w:val="size-m"/>
                <w:color w:val="000000" w:themeColor="text1"/>
                <w:sz w:val="22"/>
                <w:szCs w:val="22"/>
              </w:rPr>
              <w:t>January</w:t>
            </w:r>
            <w:r w:rsidRPr="003B55BA">
              <w:rPr>
                <w:rStyle w:val="size-m"/>
                <w:color w:val="000000" w:themeColor="text1"/>
                <w:sz w:val="22"/>
                <w:szCs w:val="22"/>
              </w:rPr>
              <w:t xml:space="preserve"> 2018, </w:t>
            </w:r>
            <w:r w:rsidRPr="003C1F62">
              <w:rPr>
                <w:rStyle w:val="size-m"/>
                <w:color w:val="000000" w:themeColor="text1"/>
                <w:sz w:val="22"/>
                <w:szCs w:val="22"/>
              </w:rPr>
              <w:t>Pages</w:t>
            </w:r>
            <w:r w:rsidRPr="003B55BA">
              <w:rPr>
                <w:rStyle w:val="size-m"/>
                <w:color w:val="000000" w:themeColor="text1"/>
                <w:sz w:val="22"/>
                <w:szCs w:val="22"/>
              </w:rPr>
              <w:t xml:space="preserve"> 83-89. </w:t>
            </w:r>
          </w:p>
          <w:p w:rsidR="00A43C37" w:rsidRPr="00A43C37" w:rsidRDefault="00C82B39" w:rsidP="00A43C37">
            <w:pPr>
              <w:jc w:val="both"/>
              <w:rPr>
                <w:bCs/>
                <w:color w:val="000000" w:themeColor="text1"/>
                <w:sz w:val="22"/>
                <w:szCs w:val="22"/>
              </w:rPr>
            </w:pPr>
            <w:r>
              <w:rPr>
                <w:color w:val="000000"/>
                <w:sz w:val="22"/>
                <w:szCs w:val="22"/>
              </w:rPr>
              <w:t>D</w:t>
            </w:r>
            <w:r w:rsidRPr="00AE009B">
              <w:rPr>
                <w:color w:val="000000"/>
                <w:sz w:val="22"/>
                <w:szCs w:val="22"/>
              </w:rPr>
              <w:t>. A. Gkika, K. Ovaliadis, N. Vordos, and </w:t>
            </w:r>
            <w:r w:rsidRPr="00AE009B">
              <w:rPr>
                <w:b/>
                <w:bCs/>
                <w:color w:val="000000"/>
                <w:sz w:val="22"/>
                <w:szCs w:val="22"/>
              </w:rPr>
              <w:t>L. Magafas</w:t>
            </w:r>
            <w:r w:rsidRPr="00AE009B">
              <w:rPr>
                <w:color w:val="000000"/>
                <w:sz w:val="22"/>
                <w:szCs w:val="22"/>
              </w:rPr>
              <w:t xml:space="preserve">, “Managing complexity: the </w:t>
            </w:r>
            <w:r>
              <w:rPr>
                <w:color w:val="000000"/>
                <w:sz w:val="22"/>
                <w:szCs w:val="22"/>
              </w:rPr>
              <w:t xml:space="preserve">  </w:t>
            </w:r>
            <w:r w:rsidRPr="00AE009B">
              <w:rPr>
                <w:color w:val="000000"/>
                <w:sz w:val="22"/>
                <w:szCs w:val="22"/>
              </w:rPr>
              <w:t>case of  nanomaterials,” </w:t>
            </w:r>
            <w:r w:rsidRPr="00AE009B">
              <w:rPr>
                <w:i/>
                <w:iCs/>
                <w:color w:val="000000"/>
                <w:sz w:val="22"/>
                <w:szCs w:val="22"/>
              </w:rPr>
              <w:t>J. Nanoparticle Res.</w:t>
            </w:r>
            <w:r w:rsidRPr="00AE009B">
              <w:rPr>
                <w:color w:val="000000"/>
                <w:sz w:val="22"/>
                <w:szCs w:val="22"/>
              </w:rPr>
              <w:t>, vol. 21, no. 1, p. 17, Jan. 2019</w:t>
            </w:r>
          </w:p>
        </w:tc>
      </w:tr>
      <w:tr w:rsidR="00A43C37" w:rsidRPr="00E70D20" w:rsidTr="007C3887">
        <w:tc>
          <w:tcPr>
            <w:tcW w:w="328" w:type="pct"/>
          </w:tcPr>
          <w:p w:rsidR="00C82B39" w:rsidRDefault="00C82B39" w:rsidP="00C82B39">
            <w:pPr>
              <w:rPr>
                <w:sz w:val="22"/>
                <w:szCs w:val="22"/>
              </w:rPr>
            </w:pPr>
            <w:r>
              <w:rPr>
                <w:sz w:val="22"/>
                <w:szCs w:val="22"/>
                <w:lang w:val="el-GR"/>
              </w:rPr>
              <w:t>Α51</w:t>
            </w:r>
          </w:p>
          <w:p w:rsidR="00C82B39" w:rsidRPr="00C82B39" w:rsidRDefault="00C82B39" w:rsidP="00C82B39">
            <w:pPr>
              <w:rPr>
                <w:sz w:val="22"/>
                <w:szCs w:val="22"/>
              </w:rPr>
            </w:pPr>
          </w:p>
          <w:p w:rsidR="00C82B39" w:rsidRDefault="00C82B39" w:rsidP="00C82B39">
            <w:pPr>
              <w:rPr>
                <w:sz w:val="22"/>
                <w:szCs w:val="22"/>
              </w:rPr>
            </w:pPr>
          </w:p>
          <w:p w:rsidR="00A43C37" w:rsidRPr="00C82B39" w:rsidRDefault="00C82B39" w:rsidP="00C82B39">
            <w:pPr>
              <w:rPr>
                <w:sz w:val="22"/>
                <w:szCs w:val="22"/>
              </w:rPr>
            </w:pPr>
            <w:r>
              <w:rPr>
                <w:sz w:val="22"/>
                <w:szCs w:val="22"/>
                <w:lang w:val="el-GR"/>
              </w:rPr>
              <w:t>Α52</w:t>
            </w:r>
          </w:p>
        </w:tc>
        <w:tc>
          <w:tcPr>
            <w:tcW w:w="4672" w:type="pct"/>
            <w:gridSpan w:val="2"/>
          </w:tcPr>
          <w:p w:rsidR="00C82B39" w:rsidRPr="00C82B39" w:rsidRDefault="00C82B39" w:rsidP="00C82B39">
            <w:pPr>
              <w:pStyle w:val="gmail-msobibliography"/>
              <w:spacing w:before="0" w:beforeAutospacing="0" w:after="0" w:afterAutospacing="0"/>
              <w:jc w:val="both"/>
              <w:rPr>
                <w:rFonts w:ascii="Calibri" w:hAnsi="Calibri" w:cs="Calibri"/>
                <w:color w:val="000000"/>
                <w:sz w:val="22"/>
                <w:szCs w:val="22"/>
                <w:lang w:val="en-US"/>
              </w:rPr>
            </w:pPr>
            <w:r w:rsidRPr="00C82B39">
              <w:rPr>
                <w:color w:val="000000"/>
                <w:sz w:val="22"/>
                <w:szCs w:val="22"/>
                <w:lang w:val="en-US"/>
              </w:rPr>
              <w:t>Despina A. Gkika, Efstathios V. Liakos, Nick Vordos , Christina Kontogoulidou, </w:t>
            </w:r>
            <w:r w:rsidRPr="00C82B39">
              <w:rPr>
                <w:b/>
                <w:bCs/>
                <w:color w:val="000000"/>
                <w:sz w:val="22"/>
                <w:szCs w:val="22"/>
                <w:lang w:val="en-US"/>
              </w:rPr>
              <w:t>Lykourgos Magafas</w:t>
            </w:r>
            <w:r w:rsidRPr="00C82B39">
              <w:rPr>
                <w:color w:val="000000"/>
                <w:sz w:val="22"/>
                <w:szCs w:val="22"/>
                <w:lang w:val="en-US"/>
              </w:rPr>
              <w:t>, Dimitrios N. Bikiaris, Dimitrios V. Bandekas, Athanasios C. Mitropoulos, George Z. Kyzas  “</w:t>
            </w:r>
            <w:r w:rsidRPr="00C82B39">
              <w:rPr>
                <w:b/>
                <w:bCs/>
                <w:color w:val="000000"/>
                <w:sz w:val="22"/>
                <w:szCs w:val="22"/>
                <w:lang w:val="en-US"/>
              </w:rPr>
              <w:t>Cost Estimation of Polymeric Adsorbents,</w:t>
            </w:r>
            <w:r w:rsidRPr="00C82B39">
              <w:rPr>
                <w:color w:val="000000"/>
                <w:sz w:val="22"/>
                <w:szCs w:val="22"/>
                <w:lang w:val="en-US"/>
              </w:rPr>
              <w:t>”</w:t>
            </w:r>
            <w:r w:rsidRPr="00C82B39">
              <w:rPr>
                <w:i/>
                <w:iCs/>
                <w:color w:val="000000"/>
                <w:sz w:val="22"/>
                <w:szCs w:val="22"/>
                <w:lang w:val="en-US"/>
              </w:rPr>
              <w:t>Polymers</w:t>
            </w:r>
            <w:r w:rsidRPr="00C82B39">
              <w:rPr>
                <w:color w:val="000000"/>
                <w:sz w:val="22"/>
                <w:szCs w:val="22"/>
                <w:lang w:val="en-US"/>
              </w:rPr>
              <w:t>, vol. 11, no. 5, p. 925, May 2019.</w:t>
            </w:r>
          </w:p>
          <w:p w:rsidR="00A43C37" w:rsidRPr="00C82B39" w:rsidRDefault="00C82B39" w:rsidP="00C82B39">
            <w:pPr>
              <w:jc w:val="both"/>
              <w:rPr>
                <w:bCs/>
                <w:color w:val="000000" w:themeColor="text1"/>
                <w:sz w:val="22"/>
                <w:szCs w:val="22"/>
                <w:lang w:val="en-GB"/>
              </w:rPr>
            </w:pPr>
            <w:r w:rsidRPr="00C82B39">
              <w:rPr>
                <w:color w:val="000000"/>
                <w:sz w:val="22"/>
                <w:szCs w:val="22"/>
              </w:rPr>
              <w:t xml:space="preserve">M.Hanias, L.Zachilas, </w:t>
            </w:r>
            <w:r w:rsidRPr="004356A6">
              <w:rPr>
                <w:b/>
                <w:color w:val="000000"/>
                <w:sz w:val="22"/>
                <w:szCs w:val="22"/>
              </w:rPr>
              <w:t>L.Magafa</w:t>
            </w:r>
            <w:r w:rsidR="005C65E9">
              <w:rPr>
                <w:b/>
                <w:color w:val="000000"/>
                <w:sz w:val="22"/>
                <w:szCs w:val="22"/>
              </w:rPr>
              <w:t xml:space="preserve">s, </w:t>
            </w:r>
            <w:r w:rsidR="005C65E9">
              <w:rPr>
                <w:color w:val="000000"/>
                <w:sz w:val="22"/>
                <w:szCs w:val="22"/>
              </w:rPr>
              <w:t xml:space="preserve"> S.Tsakonas and E. Thalassinos</w:t>
            </w:r>
            <w:r w:rsidRPr="00C82B39">
              <w:rPr>
                <w:color w:val="000000"/>
                <w:sz w:val="22"/>
                <w:szCs w:val="22"/>
              </w:rPr>
              <w:t xml:space="preserve"> "</w:t>
            </w:r>
            <w:r w:rsidRPr="00C82B39">
              <w:rPr>
                <w:sz w:val="22"/>
                <w:szCs w:val="22"/>
              </w:rPr>
              <w:t xml:space="preserve">Chaotic behaviour of the Amazon share price” Under review in </w:t>
            </w:r>
            <w:r w:rsidRPr="00C82B39">
              <w:rPr>
                <w:color w:val="000000"/>
                <w:sz w:val="22"/>
                <w:szCs w:val="22"/>
              </w:rPr>
              <w:t>European Economic Journal</w:t>
            </w:r>
          </w:p>
        </w:tc>
      </w:tr>
      <w:tr w:rsidR="00A43C37" w:rsidRPr="00E70D20" w:rsidTr="00C824B4">
        <w:trPr>
          <w:trHeight w:val="473"/>
        </w:trPr>
        <w:tc>
          <w:tcPr>
            <w:tcW w:w="328" w:type="pct"/>
          </w:tcPr>
          <w:p w:rsidR="00A43C37" w:rsidRPr="00A43C37" w:rsidRDefault="00C82B39" w:rsidP="007C3887">
            <w:pPr>
              <w:jc w:val="center"/>
              <w:rPr>
                <w:sz w:val="22"/>
                <w:szCs w:val="22"/>
              </w:rPr>
            </w:pPr>
            <w:r>
              <w:rPr>
                <w:sz w:val="22"/>
                <w:szCs w:val="22"/>
                <w:lang w:val="el-GR"/>
              </w:rPr>
              <w:t>Α53</w:t>
            </w:r>
          </w:p>
        </w:tc>
        <w:tc>
          <w:tcPr>
            <w:tcW w:w="4672" w:type="pct"/>
            <w:gridSpan w:val="2"/>
          </w:tcPr>
          <w:p w:rsidR="00C82B39" w:rsidRPr="00C82B39" w:rsidRDefault="00C82B39" w:rsidP="00C82B39">
            <w:pPr>
              <w:rPr>
                <w:sz w:val="22"/>
                <w:szCs w:val="22"/>
              </w:rPr>
            </w:pPr>
            <w:r w:rsidRPr="00C82B39">
              <w:rPr>
                <w:rStyle w:val="journalhead"/>
                <w:color w:val="000000" w:themeColor="text1"/>
                <w:sz w:val="22"/>
                <w:szCs w:val="22"/>
              </w:rPr>
              <w:t>M.Hanias, T.Nau, P.Papadopoulou</w:t>
            </w:r>
            <w:r w:rsidRPr="004356A6">
              <w:rPr>
                <w:rStyle w:val="journalhead"/>
                <w:b/>
                <w:color w:val="000000" w:themeColor="text1"/>
                <w:sz w:val="22"/>
                <w:szCs w:val="22"/>
              </w:rPr>
              <w:t>, L.Magafas</w:t>
            </w:r>
            <w:r w:rsidRPr="00C82B39">
              <w:rPr>
                <w:rStyle w:val="journalhead"/>
                <w:color w:val="000000" w:themeColor="text1"/>
                <w:sz w:val="22"/>
                <w:szCs w:val="22"/>
              </w:rPr>
              <w:t xml:space="preserve">, E.Phillipousi, "Theoretical study of  I-V characteristics of a Single Electron Transistor using simulation" .  </w:t>
            </w:r>
            <w:r w:rsidRPr="00C82B39">
              <w:rPr>
                <w:color w:val="000000" w:themeColor="text1"/>
                <w:sz w:val="22"/>
                <w:szCs w:val="22"/>
              </w:rPr>
              <w:t>Under review in</w:t>
            </w:r>
            <w:r w:rsidRPr="00C82B39">
              <w:rPr>
                <w:sz w:val="22"/>
                <w:szCs w:val="22"/>
              </w:rPr>
              <w:t xml:space="preserve"> Scientific World Journal.</w:t>
            </w:r>
          </w:p>
          <w:p w:rsidR="00A43C37" w:rsidRPr="00C82B39" w:rsidRDefault="00A43C37" w:rsidP="00C82B39">
            <w:pPr>
              <w:jc w:val="both"/>
              <w:rPr>
                <w:bCs/>
                <w:color w:val="000000" w:themeColor="text1"/>
                <w:sz w:val="22"/>
                <w:szCs w:val="22"/>
                <w:lang w:val="en-GB"/>
              </w:rPr>
            </w:pPr>
          </w:p>
        </w:tc>
      </w:tr>
      <w:tr w:rsidR="002D70B2" w:rsidRPr="00E70D20" w:rsidTr="007C3887">
        <w:tc>
          <w:tcPr>
            <w:tcW w:w="328" w:type="pct"/>
            <w:tcBorders>
              <w:bottom w:val="single" w:sz="4" w:space="0" w:color="auto"/>
            </w:tcBorders>
          </w:tcPr>
          <w:p w:rsidR="002D70B2" w:rsidRPr="00AC78CD" w:rsidRDefault="002D70B2" w:rsidP="00C824B4">
            <w:pPr>
              <w:rPr>
                <w:sz w:val="22"/>
                <w:szCs w:val="22"/>
              </w:rPr>
            </w:pPr>
          </w:p>
        </w:tc>
        <w:tc>
          <w:tcPr>
            <w:tcW w:w="4672" w:type="pct"/>
            <w:gridSpan w:val="2"/>
            <w:tcBorders>
              <w:bottom w:val="single" w:sz="4" w:space="0" w:color="auto"/>
            </w:tcBorders>
          </w:tcPr>
          <w:p w:rsidR="002D70B2" w:rsidRPr="00BD3EA5" w:rsidRDefault="002D70B2" w:rsidP="007C3887">
            <w:pPr>
              <w:jc w:val="both"/>
              <w:rPr>
                <w:sz w:val="22"/>
                <w:szCs w:val="22"/>
              </w:rPr>
            </w:pPr>
          </w:p>
        </w:tc>
      </w:tr>
      <w:tr w:rsidR="002D70B2" w:rsidRPr="007011E5" w:rsidTr="007C3887">
        <w:trPr>
          <w:trHeight w:val="306"/>
        </w:trPr>
        <w:tc>
          <w:tcPr>
            <w:tcW w:w="5000" w:type="pct"/>
            <w:gridSpan w:val="3"/>
            <w:tcBorders>
              <w:top w:val="single" w:sz="4" w:space="0" w:color="auto"/>
            </w:tcBorders>
            <w:shd w:val="pct10" w:color="auto" w:fill="auto"/>
          </w:tcPr>
          <w:p w:rsidR="002D70B2" w:rsidRPr="00176BF0" w:rsidRDefault="004F2934" w:rsidP="007C3887">
            <w:pPr>
              <w:rPr>
                <w:b/>
                <w:lang w:val="el-GR"/>
              </w:rPr>
            </w:pPr>
            <w:r>
              <w:rPr>
                <w:b/>
                <w:lang w:val="el-GR"/>
              </w:rPr>
              <w:t>6</w:t>
            </w:r>
            <w:r w:rsidR="002D70B2" w:rsidRPr="00176BF0">
              <w:rPr>
                <w:b/>
                <w:lang w:val="el-GR"/>
              </w:rPr>
              <w:t xml:space="preserve">. </w:t>
            </w:r>
            <w:r w:rsidR="002D70B2">
              <w:rPr>
                <w:b/>
                <w:lang w:val="el-GR"/>
              </w:rPr>
              <w:t xml:space="preserve">ΑΝΑΚΟΙΝΩΣΕΙΣ ΣΕ ΔΙΕΘΝΗ </w:t>
            </w:r>
            <w:r w:rsidR="002D70B2" w:rsidRPr="00DF3FBB">
              <w:rPr>
                <w:b/>
                <w:lang w:val="el-GR"/>
              </w:rPr>
              <w:t>ΣΥΝΕΔΡΙΑ (</w:t>
            </w:r>
            <w:r w:rsidR="002D70B2" w:rsidRPr="00DF3FBB">
              <w:rPr>
                <w:b/>
              </w:rPr>
              <w:t>PEER</w:t>
            </w:r>
            <w:r w:rsidR="002D70B2" w:rsidRPr="00DF3FBB">
              <w:rPr>
                <w:b/>
                <w:lang w:val="el-GR"/>
              </w:rPr>
              <w:t>-</w:t>
            </w:r>
            <w:r w:rsidR="002D70B2" w:rsidRPr="00DF3FBB">
              <w:rPr>
                <w:b/>
              </w:rPr>
              <w:t>REVIEW</w:t>
            </w:r>
            <w:r w:rsidR="002D70B2" w:rsidRPr="00DF3FBB">
              <w:rPr>
                <w:b/>
                <w:lang w:val="el-GR"/>
              </w:rPr>
              <w:t>)</w:t>
            </w:r>
          </w:p>
        </w:tc>
      </w:tr>
      <w:tr w:rsidR="002D70B2" w:rsidRPr="00DA4334" w:rsidTr="007C3887">
        <w:trPr>
          <w:trHeight w:val="559"/>
        </w:trPr>
        <w:tc>
          <w:tcPr>
            <w:tcW w:w="406" w:type="pct"/>
            <w:gridSpan w:val="2"/>
          </w:tcPr>
          <w:p w:rsidR="002D70B2" w:rsidRPr="00F74E93" w:rsidRDefault="002D70B2" w:rsidP="007C3887">
            <w:pPr>
              <w:rPr>
                <w:sz w:val="22"/>
                <w:szCs w:val="22"/>
              </w:rPr>
            </w:pPr>
            <w:r w:rsidRPr="00164600">
              <w:rPr>
                <w:sz w:val="22"/>
                <w:szCs w:val="22"/>
                <w:lang w:val="el-GR"/>
              </w:rPr>
              <w:t xml:space="preserve">  </w:t>
            </w:r>
            <w:r>
              <w:rPr>
                <w:sz w:val="22"/>
                <w:szCs w:val="22"/>
              </w:rPr>
              <w:t>B1</w:t>
            </w:r>
          </w:p>
        </w:tc>
        <w:tc>
          <w:tcPr>
            <w:tcW w:w="4594" w:type="pct"/>
          </w:tcPr>
          <w:p w:rsidR="002D70B2" w:rsidRPr="00DA4334" w:rsidRDefault="00F32CAF" w:rsidP="00F32CAF">
            <w:pPr>
              <w:tabs>
                <w:tab w:val="left" w:pos="284"/>
              </w:tabs>
              <w:jc w:val="both"/>
              <w:rPr>
                <w:b/>
                <w:sz w:val="22"/>
                <w:szCs w:val="22"/>
                <w:lang w:val="el-GR"/>
              </w:rPr>
            </w:pPr>
            <w:r w:rsidRPr="003B606D">
              <w:rPr>
                <w:b/>
                <w:sz w:val="22"/>
                <w:szCs w:val="22"/>
                <w:lang w:val="el-GR"/>
              </w:rPr>
              <w:t>Λ. Μαγκαφάς</w:t>
            </w:r>
            <w:r w:rsidRPr="00F32CAF">
              <w:rPr>
                <w:sz w:val="22"/>
                <w:szCs w:val="22"/>
                <w:lang w:val="el-GR"/>
              </w:rPr>
              <w:t>, Ν. Γεωργ</w:t>
            </w:r>
            <w:r w:rsidRPr="00AE7B98">
              <w:rPr>
                <w:sz w:val="22"/>
                <w:szCs w:val="22"/>
              </w:rPr>
              <w:t>o</w:t>
            </w:r>
            <w:r w:rsidRPr="00F32CAF">
              <w:rPr>
                <w:sz w:val="22"/>
                <w:szCs w:val="22"/>
                <w:lang w:val="el-GR"/>
              </w:rPr>
              <w:t>υλάς, Δ.Γκιργκιν</w:t>
            </w:r>
            <w:r w:rsidRPr="00AE7B98">
              <w:rPr>
                <w:sz w:val="22"/>
                <w:szCs w:val="22"/>
              </w:rPr>
              <w:t>o</w:t>
            </w:r>
            <w:r w:rsidRPr="00F32CAF">
              <w:rPr>
                <w:sz w:val="22"/>
                <w:szCs w:val="22"/>
                <w:lang w:val="el-GR"/>
              </w:rPr>
              <w:t xml:space="preserve">ύδη και Α. Θαναηλάκης,, Νοέμβριος 1988, "Μελέτη Ηλεκτρικών και Οπτικών Ιδιοτήτων </w:t>
            </w:r>
            <w:r w:rsidRPr="00AE7B98">
              <w:rPr>
                <w:sz w:val="22"/>
                <w:szCs w:val="22"/>
              </w:rPr>
              <w:t>a</w:t>
            </w:r>
            <w:r w:rsidRPr="00F32CAF">
              <w:rPr>
                <w:sz w:val="22"/>
                <w:szCs w:val="22"/>
                <w:lang w:val="el-GR"/>
              </w:rPr>
              <w:t>-</w:t>
            </w:r>
            <w:r w:rsidRPr="00AE7B98">
              <w:rPr>
                <w:sz w:val="22"/>
                <w:szCs w:val="22"/>
              </w:rPr>
              <w:t>SiC</w:t>
            </w:r>
            <w:r w:rsidRPr="00F32CAF">
              <w:rPr>
                <w:sz w:val="22"/>
                <w:szCs w:val="22"/>
                <w:lang w:val="el-GR"/>
              </w:rPr>
              <w:t>:</w:t>
            </w:r>
            <w:r w:rsidRPr="00AE7B98">
              <w:rPr>
                <w:sz w:val="22"/>
                <w:szCs w:val="22"/>
              </w:rPr>
              <w:t>H</w:t>
            </w:r>
            <w:r w:rsidRPr="00F32CAF">
              <w:rPr>
                <w:sz w:val="22"/>
                <w:szCs w:val="22"/>
                <w:lang w:val="el-GR"/>
              </w:rPr>
              <w:t xml:space="preserve"> για Φωτ</w:t>
            </w:r>
            <w:r w:rsidRPr="00AE7B98">
              <w:rPr>
                <w:sz w:val="22"/>
                <w:szCs w:val="22"/>
              </w:rPr>
              <w:t>o</w:t>
            </w:r>
            <w:r w:rsidRPr="00F32CAF">
              <w:rPr>
                <w:sz w:val="22"/>
                <w:szCs w:val="22"/>
                <w:lang w:val="el-GR"/>
              </w:rPr>
              <w:t>β</w:t>
            </w:r>
            <w:r w:rsidRPr="00AE7B98">
              <w:rPr>
                <w:sz w:val="22"/>
                <w:szCs w:val="22"/>
              </w:rPr>
              <w:t>o</w:t>
            </w:r>
            <w:r w:rsidRPr="00F32CAF">
              <w:rPr>
                <w:sz w:val="22"/>
                <w:szCs w:val="22"/>
                <w:lang w:val="el-GR"/>
              </w:rPr>
              <w:t>λταϊκες Μετατροπές", Πρακτικά 3</w:t>
            </w:r>
            <w:r w:rsidRPr="00F32CAF">
              <w:rPr>
                <w:sz w:val="22"/>
                <w:szCs w:val="22"/>
                <w:vertAlign w:val="superscript"/>
                <w:lang w:val="el-GR"/>
              </w:rPr>
              <w:t>ου</w:t>
            </w:r>
            <w:r w:rsidRPr="00F32CAF">
              <w:rPr>
                <w:sz w:val="22"/>
                <w:szCs w:val="22"/>
                <w:lang w:val="el-GR"/>
              </w:rPr>
              <w:t xml:space="preserve">  Εθνικού Συνεδρίου, "ΗΠΙΕΣ Μ</w:t>
            </w:r>
            <w:r w:rsidRPr="00AE7B98">
              <w:rPr>
                <w:sz w:val="22"/>
                <w:szCs w:val="22"/>
              </w:rPr>
              <w:t>O</w:t>
            </w:r>
            <w:r w:rsidRPr="00F32CAF">
              <w:rPr>
                <w:sz w:val="22"/>
                <w:szCs w:val="22"/>
                <w:lang w:val="el-GR"/>
              </w:rPr>
              <w:t xml:space="preserve">ΡΦΕΣ ΕΝΕΡΓΕΙΑΣ", Θεσσαλονίκη, Τόμος Α , σελ. </w:t>
            </w:r>
            <w:r w:rsidRPr="00DA4334">
              <w:rPr>
                <w:sz w:val="22"/>
                <w:szCs w:val="22"/>
                <w:lang w:val="el-GR"/>
              </w:rPr>
              <w:t>ΗΕΦ 11</w:t>
            </w:r>
          </w:p>
        </w:tc>
      </w:tr>
      <w:tr w:rsidR="002D70B2" w:rsidRPr="007011E5" w:rsidTr="007C3887">
        <w:trPr>
          <w:trHeight w:val="559"/>
        </w:trPr>
        <w:tc>
          <w:tcPr>
            <w:tcW w:w="406" w:type="pct"/>
            <w:gridSpan w:val="2"/>
          </w:tcPr>
          <w:p w:rsidR="002D70B2" w:rsidRPr="00DA4334" w:rsidRDefault="002D70B2" w:rsidP="007C3887">
            <w:pPr>
              <w:rPr>
                <w:sz w:val="22"/>
                <w:szCs w:val="22"/>
                <w:lang w:val="el-GR"/>
              </w:rPr>
            </w:pPr>
            <w:r w:rsidRPr="00DA4334">
              <w:rPr>
                <w:sz w:val="22"/>
                <w:szCs w:val="22"/>
                <w:lang w:val="el-GR"/>
              </w:rPr>
              <w:t xml:space="preserve">  </w:t>
            </w:r>
            <w:r>
              <w:rPr>
                <w:sz w:val="22"/>
                <w:szCs w:val="22"/>
                <w:lang w:val="en-GB"/>
              </w:rPr>
              <w:t>Β</w:t>
            </w:r>
            <w:r w:rsidR="00DA4334">
              <w:rPr>
                <w:sz w:val="22"/>
                <w:szCs w:val="22"/>
                <w:lang w:val="el-GR"/>
              </w:rPr>
              <w:t>2</w:t>
            </w:r>
          </w:p>
        </w:tc>
        <w:tc>
          <w:tcPr>
            <w:tcW w:w="4594" w:type="pct"/>
          </w:tcPr>
          <w:p w:rsidR="00F32CAF" w:rsidRPr="00F32CAF" w:rsidRDefault="00F32CAF" w:rsidP="00F32CAF">
            <w:pPr>
              <w:jc w:val="both"/>
              <w:rPr>
                <w:sz w:val="22"/>
                <w:szCs w:val="22"/>
                <w:lang w:val="el-GR"/>
              </w:rPr>
            </w:pPr>
            <w:r w:rsidRPr="003B606D">
              <w:rPr>
                <w:b/>
                <w:sz w:val="22"/>
                <w:szCs w:val="22"/>
                <w:lang w:val="el-GR"/>
              </w:rPr>
              <w:t>Λ. Μαγκαφάς</w:t>
            </w:r>
            <w:r w:rsidRPr="00F32CAF">
              <w:rPr>
                <w:sz w:val="22"/>
                <w:szCs w:val="22"/>
                <w:lang w:val="el-GR"/>
              </w:rPr>
              <w:t>, Ν. Γεωργ</w:t>
            </w:r>
            <w:r w:rsidRPr="00AE7B98">
              <w:rPr>
                <w:sz w:val="22"/>
                <w:szCs w:val="22"/>
              </w:rPr>
              <w:t>o</w:t>
            </w:r>
            <w:r w:rsidRPr="00F32CAF">
              <w:rPr>
                <w:sz w:val="22"/>
                <w:szCs w:val="22"/>
                <w:lang w:val="el-GR"/>
              </w:rPr>
              <w:t>υλάς, Δ. Γκιργκιν</w:t>
            </w:r>
            <w:r w:rsidRPr="00AE7B98">
              <w:rPr>
                <w:sz w:val="22"/>
                <w:szCs w:val="22"/>
              </w:rPr>
              <w:t>o</w:t>
            </w:r>
            <w:r w:rsidRPr="00F32CAF">
              <w:rPr>
                <w:sz w:val="22"/>
                <w:szCs w:val="22"/>
                <w:lang w:val="el-GR"/>
              </w:rPr>
              <w:t xml:space="preserve">ύδη και Α. Θαναηλάκης, Σεπτέμβριος 1988, "Λεπτά Υμένια </w:t>
            </w:r>
            <w:r w:rsidRPr="00AE7B98">
              <w:rPr>
                <w:sz w:val="22"/>
                <w:szCs w:val="22"/>
              </w:rPr>
              <w:t>a</w:t>
            </w:r>
            <w:r w:rsidRPr="00F32CAF">
              <w:rPr>
                <w:sz w:val="22"/>
                <w:szCs w:val="22"/>
                <w:lang w:val="el-GR"/>
              </w:rPr>
              <w:t>-</w:t>
            </w:r>
            <w:r w:rsidRPr="00AE7B98">
              <w:rPr>
                <w:sz w:val="22"/>
                <w:szCs w:val="22"/>
              </w:rPr>
              <w:t>SiC</w:t>
            </w:r>
            <w:r w:rsidRPr="00F32CAF">
              <w:rPr>
                <w:sz w:val="22"/>
                <w:szCs w:val="22"/>
                <w:lang w:val="el-GR"/>
              </w:rPr>
              <w:t>:</w:t>
            </w:r>
            <w:r w:rsidRPr="00AE7B98">
              <w:rPr>
                <w:sz w:val="22"/>
                <w:szCs w:val="22"/>
              </w:rPr>
              <w:t>H</w:t>
            </w:r>
            <w:r w:rsidRPr="00F32CAF">
              <w:rPr>
                <w:sz w:val="22"/>
                <w:szCs w:val="22"/>
                <w:lang w:val="el-GR"/>
              </w:rPr>
              <w:t xml:space="preserve">  π</w:t>
            </w:r>
            <w:r w:rsidRPr="00AE7B98">
              <w:rPr>
                <w:sz w:val="22"/>
                <w:szCs w:val="22"/>
              </w:rPr>
              <w:t>o</w:t>
            </w:r>
            <w:r w:rsidRPr="00F32CAF">
              <w:rPr>
                <w:sz w:val="22"/>
                <w:szCs w:val="22"/>
                <w:lang w:val="el-GR"/>
              </w:rPr>
              <w:t>υ Αναπτύχθηκαν με τη Μέθ</w:t>
            </w:r>
            <w:r w:rsidRPr="00AE7B98">
              <w:rPr>
                <w:sz w:val="22"/>
                <w:szCs w:val="22"/>
              </w:rPr>
              <w:t>o</w:t>
            </w:r>
            <w:r w:rsidRPr="00F32CAF">
              <w:rPr>
                <w:sz w:val="22"/>
                <w:szCs w:val="22"/>
                <w:lang w:val="el-GR"/>
              </w:rPr>
              <w:t>δ</w:t>
            </w:r>
            <w:r w:rsidRPr="00AE7B98">
              <w:rPr>
                <w:sz w:val="22"/>
                <w:szCs w:val="22"/>
              </w:rPr>
              <w:t>o</w:t>
            </w:r>
            <w:r w:rsidRPr="00F32CAF">
              <w:rPr>
                <w:sz w:val="22"/>
                <w:szCs w:val="22"/>
                <w:lang w:val="el-GR"/>
              </w:rPr>
              <w:t xml:space="preserve"> </w:t>
            </w:r>
            <w:r w:rsidRPr="00AE7B98">
              <w:rPr>
                <w:sz w:val="22"/>
                <w:szCs w:val="22"/>
              </w:rPr>
              <w:t>RF</w:t>
            </w:r>
            <w:r w:rsidRPr="00F32CAF">
              <w:rPr>
                <w:sz w:val="22"/>
                <w:szCs w:val="22"/>
                <w:lang w:val="el-GR"/>
              </w:rPr>
              <w:t xml:space="preserve"> </w:t>
            </w:r>
            <w:r w:rsidRPr="00AE7B98">
              <w:rPr>
                <w:sz w:val="22"/>
                <w:szCs w:val="22"/>
              </w:rPr>
              <w:t>Sputtering</w:t>
            </w:r>
            <w:r w:rsidRPr="00F32CAF">
              <w:rPr>
                <w:sz w:val="22"/>
                <w:szCs w:val="22"/>
                <w:lang w:val="el-GR"/>
              </w:rPr>
              <w:t>", Πρακτικά Ι</w:t>
            </w:r>
            <w:r w:rsidRPr="00AE7B98">
              <w:rPr>
                <w:sz w:val="22"/>
                <w:szCs w:val="22"/>
              </w:rPr>
              <w:t>V</w:t>
            </w:r>
            <w:r w:rsidRPr="00F32CAF">
              <w:rPr>
                <w:sz w:val="22"/>
                <w:szCs w:val="22"/>
                <w:lang w:val="el-GR"/>
              </w:rPr>
              <w:t xml:space="preserve"> Πανελλήνιου Συνεδρίου Φυσικής Στερεάς Καταστάσεως, Αθήνα, σελ. 269.</w:t>
            </w:r>
          </w:p>
          <w:p w:rsidR="002D70B2" w:rsidRPr="00F32CAF" w:rsidRDefault="002D70B2" w:rsidP="00F32CAF">
            <w:pPr>
              <w:tabs>
                <w:tab w:val="left" w:pos="284"/>
              </w:tabs>
              <w:jc w:val="both"/>
              <w:rPr>
                <w:sz w:val="22"/>
                <w:szCs w:val="22"/>
                <w:lang w:val="el-GR"/>
              </w:rPr>
            </w:pPr>
          </w:p>
        </w:tc>
      </w:tr>
      <w:tr w:rsidR="002D70B2" w:rsidRPr="007011E5" w:rsidTr="007C3887">
        <w:tc>
          <w:tcPr>
            <w:tcW w:w="406" w:type="pct"/>
            <w:gridSpan w:val="2"/>
          </w:tcPr>
          <w:p w:rsidR="002D70B2" w:rsidRPr="006E0571" w:rsidRDefault="002D70B2" w:rsidP="007C3887">
            <w:pPr>
              <w:rPr>
                <w:sz w:val="22"/>
                <w:szCs w:val="22"/>
              </w:rPr>
            </w:pPr>
            <w:r w:rsidRPr="00F32CAF">
              <w:rPr>
                <w:sz w:val="22"/>
                <w:szCs w:val="22"/>
                <w:lang w:val="el-GR"/>
              </w:rPr>
              <w:lastRenderedPageBreak/>
              <w:t xml:space="preserve">  </w:t>
            </w:r>
            <w:r w:rsidRPr="006E0571">
              <w:rPr>
                <w:sz w:val="22"/>
                <w:szCs w:val="22"/>
              </w:rPr>
              <w:t>Β</w:t>
            </w:r>
            <w:r w:rsidR="00DA4334">
              <w:rPr>
                <w:sz w:val="22"/>
                <w:szCs w:val="22"/>
                <w:lang w:val="el-GR"/>
              </w:rPr>
              <w:t>3</w:t>
            </w:r>
            <w:r w:rsidRPr="006E0571">
              <w:rPr>
                <w:sz w:val="22"/>
                <w:szCs w:val="22"/>
              </w:rPr>
              <w:t xml:space="preserve">.          </w:t>
            </w:r>
          </w:p>
        </w:tc>
        <w:tc>
          <w:tcPr>
            <w:tcW w:w="4594" w:type="pct"/>
          </w:tcPr>
          <w:p w:rsidR="002D70B2" w:rsidRPr="00F32CAF" w:rsidRDefault="00F32CAF" w:rsidP="00F32CAF">
            <w:pPr>
              <w:jc w:val="both"/>
              <w:rPr>
                <w:sz w:val="22"/>
                <w:szCs w:val="22"/>
                <w:lang w:val="el-GR"/>
              </w:rPr>
            </w:pPr>
            <w:r w:rsidRPr="003B606D">
              <w:rPr>
                <w:b/>
                <w:sz w:val="22"/>
                <w:szCs w:val="22"/>
                <w:lang w:val="el-GR"/>
              </w:rPr>
              <w:t>Λ. Μαγκαφάς</w:t>
            </w:r>
            <w:r w:rsidRPr="00F32CAF">
              <w:rPr>
                <w:sz w:val="22"/>
                <w:szCs w:val="22"/>
                <w:lang w:val="el-GR"/>
              </w:rPr>
              <w:t>, Ν. Γεωργ</w:t>
            </w:r>
            <w:r w:rsidRPr="00AE7B98">
              <w:rPr>
                <w:sz w:val="22"/>
                <w:szCs w:val="22"/>
              </w:rPr>
              <w:t>o</w:t>
            </w:r>
            <w:r w:rsidRPr="00F32CAF">
              <w:rPr>
                <w:sz w:val="22"/>
                <w:szCs w:val="22"/>
                <w:lang w:val="el-GR"/>
              </w:rPr>
              <w:t>υλάς, Δ. Γκιργκιν</w:t>
            </w:r>
            <w:r w:rsidRPr="00AE7B98">
              <w:rPr>
                <w:sz w:val="22"/>
                <w:szCs w:val="22"/>
              </w:rPr>
              <w:t>o</w:t>
            </w:r>
            <w:r w:rsidRPr="00F32CAF">
              <w:rPr>
                <w:sz w:val="22"/>
                <w:szCs w:val="22"/>
                <w:lang w:val="el-GR"/>
              </w:rPr>
              <w:t xml:space="preserve">ύδη και Α. Θαναηλάκης, Σεπτέμβριος 1989," Επίδραση των Συνθηκών Ανάπτυξης πάνω στις Ιδιότητες Λεπτών Υμενίων </w:t>
            </w:r>
            <w:r w:rsidRPr="00AE7B98">
              <w:rPr>
                <w:sz w:val="22"/>
                <w:szCs w:val="22"/>
              </w:rPr>
              <w:t>a</w:t>
            </w:r>
            <w:r w:rsidRPr="00F32CAF">
              <w:rPr>
                <w:sz w:val="22"/>
                <w:szCs w:val="22"/>
                <w:lang w:val="el-GR"/>
              </w:rPr>
              <w:t>-</w:t>
            </w:r>
            <w:r w:rsidRPr="00AE7B98">
              <w:rPr>
                <w:sz w:val="22"/>
                <w:szCs w:val="22"/>
              </w:rPr>
              <w:t>SiC</w:t>
            </w:r>
            <w:r w:rsidRPr="00F32CAF">
              <w:rPr>
                <w:sz w:val="22"/>
                <w:szCs w:val="22"/>
                <w:lang w:val="el-GR"/>
              </w:rPr>
              <w:t>:</w:t>
            </w:r>
            <w:r w:rsidRPr="00AE7B98">
              <w:rPr>
                <w:sz w:val="22"/>
                <w:szCs w:val="22"/>
              </w:rPr>
              <w:t>H</w:t>
            </w:r>
            <w:r w:rsidRPr="00F32CAF">
              <w:rPr>
                <w:sz w:val="22"/>
                <w:szCs w:val="22"/>
                <w:lang w:val="el-GR"/>
              </w:rPr>
              <w:t xml:space="preserve">", Πρακτικά </w:t>
            </w:r>
            <w:r w:rsidRPr="00AE7B98">
              <w:rPr>
                <w:sz w:val="22"/>
                <w:szCs w:val="22"/>
              </w:rPr>
              <w:t>V</w:t>
            </w:r>
            <w:r w:rsidRPr="00F32CAF">
              <w:rPr>
                <w:sz w:val="22"/>
                <w:szCs w:val="22"/>
                <w:lang w:val="el-GR"/>
              </w:rPr>
              <w:t xml:space="preserve"> Πανελλήνιου Συνεδρίου Φυσικής Στερεάς Καταστάσεως, Ξάνθη, σελ. 167</w:t>
            </w:r>
            <w:r w:rsidR="002D70B2" w:rsidRPr="00F32CAF">
              <w:rPr>
                <w:sz w:val="22"/>
                <w:szCs w:val="22"/>
                <w:lang w:val="el-GR"/>
              </w:rPr>
              <w:t>.</w:t>
            </w:r>
          </w:p>
        </w:tc>
      </w:tr>
      <w:tr w:rsidR="002D70B2" w:rsidRPr="00E70D20" w:rsidTr="007C3887">
        <w:tc>
          <w:tcPr>
            <w:tcW w:w="406" w:type="pct"/>
            <w:gridSpan w:val="2"/>
          </w:tcPr>
          <w:p w:rsidR="002D70B2" w:rsidRPr="00DA4334" w:rsidRDefault="002D70B2" w:rsidP="007C3887">
            <w:pPr>
              <w:jc w:val="center"/>
              <w:rPr>
                <w:sz w:val="22"/>
                <w:szCs w:val="22"/>
                <w:lang w:val="el-GR"/>
              </w:rPr>
            </w:pPr>
            <w:r>
              <w:rPr>
                <w:sz w:val="22"/>
                <w:szCs w:val="22"/>
                <w:lang w:val="en-GB"/>
              </w:rPr>
              <w:t>B</w:t>
            </w:r>
            <w:r w:rsidR="00DA4334">
              <w:rPr>
                <w:sz w:val="22"/>
                <w:szCs w:val="22"/>
                <w:lang w:val="el-GR"/>
              </w:rPr>
              <w:t>4</w:t>
            </w:r>
          </w:p>
        </w:tc>
        <w:tc>
          <w:tcPr>
            <w:tcW w:w="4594" w:type="pct"/>
          </w:tcPr>
          <w:p w:rsidR="002D70B2" w:rsidRPr="00E27FEB" w:rsidRDefault="00F32CAF" w:rsidP="00F32CAF">
            <w:pPr>
              <w:tabs>
                <w:tab w:val="left" w:pos="3686"/>
              </w:tabs>
              <w:autoSpaceDE w:val="0"/>
              <w:autoSpaceDN w:val="0"/>
              <w:adjustRightInd w:val="0"/>
              <w:ind w:right="44"/>
              <w:jc w:val="both"/>
              <w:rPr>
                <w:sz w:val="22"/>
                <w:szCs w:val="22"/>
              </w:rPr>
            </w:pPr>
            <w:r w:rsidRPr="003B606D">
              <w:rPr>
                <w:b/>
                <w:sz w:val="22"/>
                <w:szCs w:val="22"/>
                <w:lang w:val="en-GB"/>
              </w:rPr>
              <w:t>L. Magafas</w:t>
            </w:r>
            <w:r w:rsidRPr="00AE7B98">
              <w:rPr>
                <w:sz w:val="22"/>
                <w:szCs w:val="22"/>
                <w:lang w:val="en-GB"/>
              </w:rPr>
              <w:t xml:space="preserve">, D. Girginoudi, N. Georgoulas and A. Thanailakis,  April 1990, "The Influence of Deposition Conditions on the Properties a-SiC:H Thin Films", MRS Symp.Proc., </w:t>
            </w:r>
            <w:r w:rsidRPr="00AE7B98">
              <w:rPr>
                <w:sz w:val="22"/>
                <w:szCs w:val="22"/>
              </w:rPr>
              <w:t>v</w:t>
            </w:r>
            <w:r w:rsidRPr="00AE7B98">
              <w:rPr>
                <w:sz w:val="22"/>
                <w:szCs w:val="22"/>
                <w:lang w:val="en-GB"/>
              </w:rPr>
              <w:t>ol 192, p.589, San Francisco, California, USA</w:t>
            </w:r>
          </w:p>
        </w:tc>
      </w:tr>
      <w:tr w:rsidR="002D70B2" w:rsidRPr="007011E5" w:rsidTr="007C3887">
        <w:tc>
          <w:tcPr>
            <w:tcW w:w="406" w:type="pct"/>
            <w:gridSpan w:val="2"/>
          </w:tcPr>
          <w:p w:rsidR="002D70B2" w:rsidRPr="00DA4334" w:rsidRDefault="002D70B2" w:rsidP="007C3887">
            <w:pPr>
              <w:jc w:val="center"/>
              <w:rPr>
                <w:sz w:val="22"/>
                <w:szCs w:val="22"/>
                <w:lang w:val="el-GR"/>
              </w:rPr>
            </w:pPr>
            <w:r w:rsidRPr="00AC78CD">
              <w:rPr>
                <w:sz w:val="22"/>
                <w:szCs w:val="22"/>
                <w:lang w:val="en-GB"/>
              </w:rPr>
              <w:t>B</w:t>
            </w:r>
            <w:r w:rsidR="00DA4334">
              <w:rPr>
                <w:sz w:val="22"/>
                <w:szCs w:val="22"/>
                <w:lang w:val="el-GR"/>
              </w:rPr>
              <w:t>5</w:t>
            </w:r>
          </w:p>
        </w:tc>
        <w:tc>
          <w:tcPr>
            <w:tcW w:w="4594" w:type="pct"/>
          </w:tcPr>
          <w:p w:rsidR="002D70B2" w:rsidRPr="00F32CAF" w:rsidRDefault="00F32CAF" w:rsidP="00F32CAF">
            <w:pPr>
              <w:tabs>
                <w:tab w:val="left" w:pos="3686"/>
              </w:tabs>
              <w:autoSpaceDE w:val="0"/>
              <w:autoSpaceDN w:val="0"/>
              <w:adjustRightInd w:val="0"/>
              <w:ind w:right="44"/>
              <w:jc w:val="both"/>
              <w:rPr>
                <w:sz w:val="22"/>
                <w:szCs w:val="22"/>
                <w:lang w:val="el-GR"/>
              </w:rPr>
            </w:pPr>
            <w:r w:rsidRPr="003B606D">
              <w:rPr>
                <w:b/>
                <w:sz w:val="22"/>
                <w:szCs w:val="22"/>
                <w:lang w:val="el-GR"/>
              </w:rPr>
              <w:t>Λ. Μαγκαφάς</w:t>
            </w:r>
            <w:r w:rsidRPr="00AE7B98">
              <w:rPr>
                <w:sz w:val="22"/>
                <w:szCs w:val="22"/>
                <w:lang w:val="el-GR"/>
              </w:rPr>
              <w:t>, Ν. Γεωργ</w:t>
            </w:r>
            <w:r w:rsidRPr="00AE7B98">
              <w:rPr>
                <w:sz w:val="22"/>
                <w:szCs w:val="22"/>
              </w:rPr>
              <w:t>o</w:t>
            </w:r>
            <w:r w:rsidRPr="00AE7B98">
              <w:rPr>
                <w:sz w:val="22"/>
                <w:szCs w:val="22"/>
                <w:lang w:val="el-GR"/>
              </w:rPr>
              <w:t>υλάς και Α. Θαναηλάκης, Σεπτέμβριος 1991,     "Μελέτη Ηλεκτρικών Ιδιοτήτων των Ετεροεπαφών τ</w:t>
            </w:r>
            <w:r w:rsidRPr="00AE7B98">
              <w:rPr>
                <w:sz w:val="22"/>
                <w:szCs w:val="22"/>
              </w:rPr>
              <w:t>o</w:t>
            </w:r>
            <w:r w:rsidRPr="00AE7B98">
              <w:rPr>
                <w:sz w:val="22"/>
                <w:szCs w:val="22"/>
                <w:lang w:val="el-GR"/>
              </w:rPr>
              <w:t xml:space="preserve">υ Τύπου </w:t>
            </w:r>
            <w:r w:rsidRPr="00AE7B98">
              <w:rPr>
                <w:sz w:val="22"/>
                <w:szCs w:val="22"/>
              </w:rPr>
              <w:t>a</w:t>
            </w:r>
            <w:r w:rsidRPr="00AE7B98">
              <w:rPr>
                <w:sz w:val="22"/>
                <w:szCs w:val="22"/>
                <w:lang w:val="el-GR"/>
              </w:rPr>
              <w:t>-</w:t>
            </w:r>
            <w:r w:rsidRPr="00AE7B98">
              <w:rPr>
                <w:sz w:val="22"/>
                <w:szCs w:val="22"/>
              </w:rPr>
              <w:t>SiC</w:t>
            </w:r>
            <w:r w:rsidRPr="00AE7B98">
              <w:rPr>
                <w:sz w:val="22"/>
                <w:szCs w:val="22"/>
                <w:lang w:val="el-GR"/>
              </w:rPr>
              <w:t>/</w:t>
            </w:r>
            <w:r w:rsidRPr="00AE7B98">
              <w:rPr>
                <w:sz w:val="22"/>
                <w:szCs w:val="22"/>
              </w:rPr>
              <w:t>c</w:t>
            </w:r>
            <w:r w:rsidRPr="00AE7B98">
              <w:rPr>
                <w:sz w:val="22"/>
                <w:szCs w:val="22"/>
                <w:lang w:val="el-GR"/>
              </w:rPr>
              <w:t>-</w:t>
            </w:r>
            <w:r w:rsidRPr="00AE7B98">
              <w:rPr>
                <w:sz w:val="22"/>
                <w:szCs w:val="22"/>
              </w:rPr>
              <w:t>Si</w:t>
            </w:r>
            <w:r w:rsidRPr="00AE7B98">
              <w:rPr>
                <w:sz w:val="22"/>
                <w:szCs w:val="22"/>
                <w:lang w:val="el-GR"/>
              </w:rPr>
              <w:t>(</w:t>
            </w:r>
            <w:r w:rsidRPr="00AE7B98">
              <w:rPr>
                <w:sz w:val="22"/>
                <w:szCs w:val="22"/>
              </w:rPr>
              <w:t>p</w:t>
            </w:r>
            <w:r w:rsidRPr="00AE7B98">
              <w:rPr>
                <w:sz w:val="22"/>
                <w:szCs w:val="22"/>
                <w:lang w:val="el-GR"/>
              </w:rPr>
              <w:t xml:space="preserve">)", Πρακτικά </w:t>
            </w:r>
            <w:r w:rsidRPr="00AE7B98">
              <w:rPr>
                <w:sz w:val="22"/>
                <w:szCs w:val="22"/>
              </w:rPr>
              <w:t>VI</w:t>
            </w:r>
            <w:r w:rsidRPr="00AE7B98">
              <w:rPr>
                <w:sz w:val="22"/>
                <w:szCs w:val="22"/>
                <w:lang w:val="el-GR"/>
              </w:rPr>
              <w:t>Ι Πανελλήνιου Συνεδρίου Φυσικής Στερεάς Καταστάσεως, Θεσ/νίκη, σελ. 316</w:t>
            </w:r>
            <w:r w:rsidR="002D70B2" w:rsidRPr="00F32CAF">
              <w:rPr>
                <w:sz w:val="22"/>
                <w:szCs w:val="22"/>
                <w:lang w:val="el-GR"/>
              </w:rPr>
              <w:t>.</w:t>
            </w:r>
          </w:p>
        </w:tc>
      </w:tr>
      <w:tr w:rsidR="003B606D" w:rsidRPr="003B606D" w:rsidTr="007C3887">
        <w:tc>
          <w:tcPr>
            <w:tcW w:w="406" w:type="pct"/>
            <w:gridSpan w:val="2"/>
          </w:tcPr>
          <w:p w:rsidR="003B606D" w:rsidRDefault="003B606D" w:rsidP="007C3887">
            <w:pPr>
              <w:jc w:val="center"/>
              <w:rPr>
                <w:sz w:val="22"/>
                <w:szCs w:val="22"/>
                <w:lang w:val="en-GB"/>
              </w:rPr>
            </w:pPr>
            <w:r w:rsidRPr="00AC78CD">
              <w:rPr>
                <w:sz w:val="22"/>
                <w:szCs w:val="22"/>
                <w:lang w:val="en-GB"/>
              </w:rPr>
              <w:t>B</w:t>
            </w:r>
            <w:r>
              <w:rPr>
                <w:sz w:val="22"/>
                <w:szCs w:val="22"/>
                <w:lang w:val="el-GR"/>
              </w:rPr>
              <w:t>6</w:t>
            </w:r>
          </w:p>
          <w:p w:rsidR="003B606D" w:rsidRPr="003B606D" w:rsidRDefault="003B606D" w:rsidP="003B606D">
            <w:pPr>
              <w:rPr>
                <w:sz w:val="22"/>
                <w:szCs w:val="22"/>
                <w:lang w:val="en-GB"/>
              </w:rPr>
            </w:pPr>
          </w:p>
          <w:p w:rsidR="003B606D" w:rsidRDefault="003B606D" w:rsidP="003B606D">
            <w:pPr>
              <w:rPr>
                <w:sz w:val="22"/>
                <w:szCs w:val="22"/>
                <w:lang w:val="en-GB"/>
              </w:rPr>
            </w:pPr>
          </w:p>
          <w:p w:rsidR="003B606D" w:rsidRPr="003B606D" w:rsidRDefault="003B606D" w:rsidP="003B606D">
            <w:pPr>
              <w:rPr>
                <w:sz w:val="22"/>
                <w:szCs w:val="22"/>
                <w:lang w:val="en-GB"/>
              </w:rPr>
            </w:pPr>
            <w:r>
              <w:rPr>
                <w:sz w:val="22"/>
                <w:szCs w:val="22"/>
                <w:lang w:val="el-GR"/>
              </w:rPr>
              <w:t xml:space="preserve">   </w:t>
            </w:r>
            <w:r w:rsidRPr="00AC78CD">
              <w:rPr>
                <w:sz w:val="22"/>
                <w:szCs w:val="22"/>
                <w:lang w:val="en-GB"/>
              </w:rPr>
              <w:t>B</w:t>
            </w:r>
            <w:r>
              <w:rPr>
                <w:sz w:val="22"/>
                <w:szCs w:val="22"/>
                <w:lang w:val="el-GR"/>
              </w:rPr>
              <w:t>7</w:t>
            </w:r>
          </w:p>
        </w:tc>
        <w:tc>
          <w:tcPr>
            <w:tcW w:w="4594" w:type="pct"/>
          </w:tcPr>
          <w:p w:rsidR="003B606D" w:rsidRPr="00AE7B98" w:rsidRDefault="003B606D" w:rsidP="003B606D">
            <w:pPr>
              <w:jc w:val="both"/>
              <w:rPr>
                <w:sz w:val="22"/>
                <w:szCs w:val="22"/>
              </w:rPr>
            </w:pPr>
            <w:r w:rsidRPr="003B606D">
              <w:rPr>
                <w:b/>
                <w:sz w:val="22"/>
                <w:szCs w:val="22"/>
              </w:rPr>
              <w:t>Λ. Μαγκαφάς</w:t>
            </w:r>
            <w:r w:rsidRPr="00AE7B98">
              <w:rPr>
                <w:sz w:val="22"/>
                <w:szCs w:val="22"/>
              </w:rPr>
              <w:t>, Ν. Γεωργoυλάς και Α. Θαναηλάκης, Oκτώβριoς 1992, "Ετεροεπαφές τύπου a-SiC/c-Si ως Φωτoβoλταϊκά Στοιχεία", Πρακτικά 4</w:t>
            </w:r>
            <w:r w:rsidRPr="00AE7B98">
              <w:rPr>
                <w:sz w:val="22"/>
                <w:szCs w:val="22"/>
                <w:vertAlign w:val="superscript"/>
              </w:rPr>
              <w:t>ου</w:t>
            </w:r>
            <w:r w:rsidRPr="00AE7B98">
              <w:rPr>
                <w:sz w:val="22"/>
                <w:szCs w:val="22"/>
              </w:rPr>
              <w:t xml:space="preserve">  Εθνικoύ Συνεδρίου,"ΗΠΙΕΣ ΜOΡΦΕΣ ΕΝΕΡΓΕΙΑΣ", Ξάνθη, Τόμος Β , σελ. ΗΕΦ 62.</w:t>
            </w:r>
          </w:p>
          <w:p w:rsidR="003B606D" w:rsidRPr="003B606D" w:rsidRDefault="003B606D" w:rsidP="003B606D">
            <w:pPr>
              <w:tabs>
                <w:tab w:val="left" w:pos="3686"/>
              </w:tabs>
              <w:autoSpaceDE w:val="0"/>
              <w:autoSpaceDN w:val="0"/>
              <w:adjustRightInd w:val="0"/>
              <w:ind w:right="44"/>
              <w:jc w:val="both"/>
              <w:rPr>
                <w:sz w:val="22"/>
                <w:szCs w:val="22"/>
              </w:rPr>
            </w:pPr>
            <w:r w:rsidRPr="00AE7B98">
              <w:rPr>
                <w:sz w:val="22"/>
                <w:szCs w:val="22"/>
              </w:rPr>
              <w:t xml:space="preserve">Ι. Καλόμoιρoς, Ε. Παλoύρα, Α. Γκινoύδη, Σ. Κέννoυ, Σ. Λαδάς, Α. Αναγνωστόπoυλoς, Ι. Σπυριδέλης, Δ. Γκιργκινoύδη, </w:t>
            </w:r>
            <w:r w:rsidRPr="003B606D">
              <w:rPr>
                <w:b/>
                <w:sz w:val="22"/>
                <w:szCs w:val="22"/>
              </w:rPr>
              <w:t>Λ. Μαγκαφάς</w:t>
            </w:r>
            <w:r w:rsidRPr="00AE7B98">
              <w:rPr>
                <w:sz w:val="22"/>
                <w:szCs w:val="22"/>
              </w:rPr>
              <w:t>, Ν. Γεωργoυλάς, Α. Θαναηλάκης, Σεπτέμβριος 1994, "Ex-situ υδρογόνωση λεπτών υμένων άμορφου ανθρακoπυριτioυ αναπτυγμένων με rf sputtering", Πρακτικά X Πανελλήνιου Συνεδρίου Φυσικής Στερεάς  Καταστάσεως,   Δελφoί, σελ.  211,  Σεπτέμβριος 1994</w:t>
            </w:r>
          </w:p>
        </w:tc>
      </w:tr>
      <w:tr w:rsidR="003B606D" w:rsidRPr="007011E5" w:rsidTr="007C3887">
        <w:tc>
          <w:tcPr>
            <w:tcW w:w="406" w:type="pct"/>
            <w:gridSpan w:val="2"/>
          </w:tcPr>
          <w:p w:rsidR="003B606D" w:rsidRPr="00AC78CD" w:rsidRDefault="003B606D" w:rsidP="007C3887">
            <w:pPr>
              <w:jc w:val="center"/>
              <w:rPr>
                <w:sz w:val="22"/>
                <w:szCs w:val="22"/>
                <w:lang w:val="en-GB"/>
              </w:rPr>
            </w:pPr>
            <w:r w:rsidRPr="00AC78CD">
              <w:rPr>
                <w:sz w:val="22"/>
                <w:szCs w:val="22"/>
                <w:lang w:val="en-GB"/>
              </w:rPr>
              <w:t>B</w:t>
            </w:r>
            <w:r>
              <w:rPr>
                <w:sz w:val="22"/>
                <w:szCs w:val="22"/>
                <w:lang w:val="el-GR"/>
              </w:rPr>
              <w:t>8</w:t>
            </w:r>
          </w:p>
        </w:tc>
        <w:tc>
          <w:tcPr>
            <w:tcW w:w="4594" w:type="pct"/>
          </w:tcPr>
          <w:p w:rsidR="003B606D" w:rsidRPr="00AE7B98" w:rsidRDefault="003B606D" w:rsidP="003B606D">
            <w:pPr>
              <w:tabs>
                <w:tab w:val="left" w:pos="3686"/>
              </w:tabs>
              <w:autoSpaceDE w:val="0"/>
              <w:autoSpaceDN w:val="0"/>
              <w:adjustRightInd w:val="0"/>
              <w:ind w:right="44"/>
              <w:jc w:val="both"/>
              <w:rPr>
                <w:sz w:val="22"/>
                <w:szCs w:val="22"/>
                <w:lang w:val="el-GR"/>
              </w:rPr>
            </w:pPr>
            <w:r w:rsidRPr="003B606D">
              <w:rPr>
                <w:sz w:val="22"/>
                <w:szCs w:val="22"/>
                <w:lang w:val="el-GR"/>
              </w:rPr>
              <w:t xml:space="preserve">Δ. Γκιργκινούδη, Λ. Κυληντηρέας, </w:t>
            </w:r>
            <w:r w:rsidRPr="003B606D">
              <w:rPr>
                <w:b/>
                <w:sz w:val="22"/>
                <w:szCs w:val="22"/>
                <w:lang w:val="el-GR"/>
              </w:rPr>
              <w:t>Λ. Μαγκαφάς</w:t>
            </w:r>
            <w:r w:rsidRPr="003B606D">
              <w:rPr>
                <w:sz w:val="22"/>
                <w:szCs w:val="22"/>
                <w:lang w:val="el-GR"/>
              </w:rPr>
              <w:t xml:space="preserve">, Σ. Γκιργκινούδη, Λ. Γεωργόπουλος, Ε. Δημητριάδης, Α. Θαναηλάκης και Ν. Γεωργουλάς, Αθήνα,  Μάρτιος 1995, "Επιφανειακές Τεχνολογικές Διεργασίες </w:t>
            </w:r>
            <w:r w:rsidRPr="00AE7B98">
              <w:rPr>
                <w:sz w:val="22"/>
                <w:szCs w:val="22"/>
              </w:rPr>
              <w:t>CVD</w:t>
            </w:r>
            <w:r w:rsidRPr="003B606D">
              <w:rPr>
                <w:sz w:val="22"/>
                <w:szCs w:val="22"/>
                <w:lang w:val="el-GR"/>
              </w:rPr>
              <w:t xml:space="preserve">  και </w:t>
            </w:r>
            <w:r w:rsidRPr="00AE7B98">
              <w:rPr>
                <w:sz w:val="22"/>
                <w:szCs w:val="22"/>
              </w:rPr>
              <w:t>PVD</w:t>
            </w:r>
            <w:r w:rsidRPr="003B606D">
              <w:rPr>
                <w:sz w:val="22"/>
                <w:szCs w:val="22"/>
                <w:lang w:val="el-GR"/>
              </w:rPr>
              <w:t xml:space="preserve"> και Εφαρμογές τους στην Ελλάδα". Παρουσιάστηκε και σε ημερίδα του Τεχνικού Επιμελητηρίου Ελλάδος με Θέμα: "Ειδικές Επιφανειακές Κατεργασίες - Τεχνολογία και Εφαρμογή στην Ελλάδα".</w:t>
            </w:r>
          </w:p>
        </w:tc>
      </w:tr>
      <w:tr w:rsidR="003B606D" w:rsidRPr="00F32CAF"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9</w:t>
            </w:r>
          </w:p>
        </w:tc>
        <w:tc>
          <w:tcPr>
            <w:tcW w:w="4594" w:type="pct"/>
          </w:tcPr>
          <w:p w:rsidR="003B606D" w:rsidRPr="00AE7B98" w:rsidRDefault="003B606D" w:rsidP="003B606D">
            <w:pPr>
              <w:tabs>
                <w:tab w:val="left" w:pos="3686"/>
              </w:tabs>
              <w:autoSpaceDE w:val="0"/>
              <w:autoSpaceDN w:val="0"/>
              <w:adjustRightInd w:val="0"/>
              <w:ind w:right="44"/>
              <w:jc w:val="both"/>
              <w:rPr>
                <w:sz w:val="22"/>
                <w:szCs w:val="22"/>
                <w:lang w:val="el-GR"/>
              </w:rPr>
            </w:pPr>
            <w:r w:rsidRPr="003B606D">
              <w:rPr>
                <w:sz w:val="22"/>
                <w:szCs w:val="22"/>
                <w:lang w:val="el-GR"/>
              </w:rPr>
              <w:t xml:space="preserve">Λ. Γεωργόπουλος, Ν. Γεωργουλάς, </w:t>
            </w:r>
            <w:r w:rsidRPr="003B606D">
              <w:rPr>
                <w:b/>
                <w:sz w:val="22"/>
                <w:szCs w:val="22"/>
                <w:lang w:val="el-GR"/>
              </w:rPr>
              <w:t>Λ. Μαγκαφάς</w:t>
            </w:r>
            <w:r w:rsidRPr="003B606D">
              <w:rPr>
                <w:sz w:val="22"/>
                <w:szCs w:val="22"/>
                <w:lang w:val="el-GR"/>
              </w:rPr>
              <w:t xml:space="preserve"> και Α. Θαναηλάκης, "Μελέτη Ηλεκτρικών Ιδιοτήτων των Διόδων </w:t>
            </w:r>
            <w:r w:rsidRPr="00AE7B98">
              <w:rPr>
                <w:sz w:val="22"/>
                <w:szCs w:val="22"/>
              </w:rPr>
              <w:t>Bulk</w:t>
            </w:r>
            <w:r w:rsidRPr="003B606D">
              <w:rPr>
                <w:sz w:val="22"/>
                <w:szCs w:val="22"/>
                <w:lang w:val="el-GR"/>
              </w:rPr>
              <w:t xml:space="preserve"> </w:t>
            </w:r>
            <w:r w:rsidRPr="00AE7B98">
              <w:rPr>
                <w:sz w:val="22"/>
                <w:szCs w:val="22"/>
              </w:rPr>
              <w:t>Burrier</w:t>
            </w:r>
            <w:r w:rsidRPr="003B606D">
              <w:rPr>
                <w:sz w:val="22"/>
                <w:szCs w:val="22"/>
                <w:lang w:val="el-GR"/>
              </w:rPr>
              <w:t xml:space="preserve"> (</w:t>
            </w:r>
            <w:r w:rsidRPr="00AE7B98">
              <w:rPr>
                <w:sz w:val="22"/>
                <w:szCs w:val="22"/>
              </w:rPr>
              <w:t>BB</w:t>
            </w:r>
            <w:r w:rsidRPr="003B606D">
              <w:rPr>
                <w:sz w:val="22"/>
                <w:szCs w:val="22"/>
                <w:lang w:val="el-GR"/>
              </w:rPr>
              <w:t xml:space="preserve">)", Πρακτικά </w:t>
            </w:r>
            <w:r w:rsidRPr="00AE7B98">
              <w:rPr>
                <w:sz w:val="22"/>
                <w:szCs w:val="22"/>
              </w:rPr>
              <w:t>XI</w:t>
            </w:r>
            <w:r w:rsidRPr="003B606D">
              <w:rPr>
                <w:sz w:val="22"/>
                <w:szCs w:val="22"/>
                <w:lang w:val="el-GR"/>
              </w:rPr>
              <w:t xml:space="preserve"> Πανελλήνιου Συνεδρίου Φυσικής Στερεάς.Φυσικής Στερεάς Κατάστασης, Ξάνθη,  σελ.  </w:t>
            </w:r>
            <w:r w:rsidRPr="00AE7B98">
              <w:rPr>
                <w:sz w:val="22"/>
                <w:szCs w:val="22"/>
              </w:rPr>
              <w:t>15,  Σεπτέμβριος 1995.</w:t>
            </w:r>
          </w:p>
        </w:tc>
      </w:tr>
      <w:tr w:rsidR="003B606D" w:rsidRPr="007011E5"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10</w:t>
            </w:r>
          </w:p>
        </w:tc>
        <w:tc>
          <w:tcPr>
            <w:tcW w:w="4594" w:type="pct"/>
          </w:tcPr>
          <w:p w:rsidR="003B606D" w:rsidRPr="00AE7B98" w:rsidRDefault="003B606D" w:rsidP="003B606D">
            <w:pPr>
              <w:tabs>
                <w:tab w:val="left" w:pos="3686"/>
              </w:tabs>
              <w:autoSpaceDE w:val="0"/>
              <w:autoSpaceDN w:val="0"/>
              <w:adjustRightInd w:val="0"/>
              <w:ind w:right="44"/>
              <w:jc w:val="both"/>
              <w:rPr>
                <w:sz w:val="22"/>
                <w:szCs w:val="22"/>
                <w:lang w:val="el-GR"/>
              </w:rPr>
            </w:pPr>
            <w:r w:rsidRPr="003B606D">
              <w:rPr>
                <w:b/>
                <w:sz w:val="22"/>
                <w:szCs w:val="22"/>
                <w:lang w:val="el-GR"/>
              </w:rPr>
              <w:t>Λ. Μαγκαφάς</w:t>
            </w:r>
            <w:r w:rsidRPr="003B606D">
              <w:rPr>
                <w:sz w:val="22"/>
                <w:szCs w:val="22"/>
                <w:lang w:val="el-GR"/>
              </w:rPr>
              <w:t xml:space="preserve">,  Ν. Γεωργουλάς και Α. Θαναηλάκης, "Ισότυπη  Ετεροεπαφή του τύπου </w:t>
            </w:r>
            <w:r w:rsidRPr="00AE7B98">
              <w:rPr>
                <w:sz w:val="22"/>
                <w:szCs w:val="22"/>
              </w:rPr>
              <w:t>a</w:t>
            </w:r>
            <w:r w:rsidRPr="003B606D">
              <w:rPr>
                <w:sz w:val="22"/>
                <w:szCs w:val="22"/>
                <w:lang w:val="el-GR"/>
              </w:rPr>
              <w:t>-</w:t>
            </w:r>
            <w:r w:rsidRPr="00AE7B98">
              <w:rPr>
                <w:sz w:val="22"/>
                <w:szCs w:val="22"/>
              </w:rPr>
              <w:t>SiC</w:t>
            </w:r>
            <w:r w:rsidRPr="003B606D">
              <w:rPr>
                <w:sz w:val="22"/>
                <w:szCs w:val="22"/>
                <w:lang w:val="el-GR"/>
              </w:rPr>
              <w:t>/</w:t>
            </w:r>
            <w:r w:rsidRPr="00AE7B98">
              <w:rPr>
                <w:sz w:val="22"/>
                <w:szCs w:val="22"/>
              </w:rPr>
              <w:t>c</w:t>
            </w:r>
            <w:r w:rsidRPr="003B606D">
              <w:rPr>
                <w:sz w:val="22"/>
                <w:szCs w:val="22"/>
                <w:lang w:val="el-GR"/>
              </w:rPr>
              <w:t>-</w:t>
            </w:r>
            <w:r w:rsidRPr="00AE7B98">
              <w:rPr>
                <w:sz w:val="22"/>
                <w:szCs w:val="22"/>
              </w:rPr>
              <w:t>Si</w:t>
            </w:r>
            <w:r w:rsidRPr="003B606D">
              <w:rPr>
                <w:sz w:val="22"/>
                <w:szCs w:val="22"/>
                <w:lang w:val="el-GR"/>
              </w:rPr>
              <w:t>(</w:t>
            </w:r>
            <w:r w:rsidRPr="00AE7B98">
              <w:rPr>
                <w:sz w:val="22"/>
                <w:szCs w:val="22"/>
              </w:rPr>
              <w:t>n</w:t>
            </w:r>
            <w:r w:rsidRPr="003B606D">
              <w:rPr>
                <w:sz w:val="22"/>
                <w:szCs w:val="22"/>
                <w:lang w:val="el-GR"/>
              </w:rPr>
              <w:t>) ως Αισθητής Θερμοκρασιών Υψηλής Ευαισθησίας", Πρακτικά του  ΧΙΙ  Πανελλήνιου Συνεδρίου Φυσικής Στερεάς Κατάστασης, Κρήτη, Σεπτέμβριος 1996</w:t>
            </w:r>
          </w:p>
        </w:tc>
      </w:tr>
      <w:tr w:rsidR="003B606D" w:rsidRPr="007011E5"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11</w:t>
            </w:r>
          </w:p>
        </w:tc>
        <w:tc>
          <w:tcPr>
            <w:tcW w:w="4594" w:type="pct"/>
          </w:tcPr>
          <w:p w:rsidR="003B606D" w:rsidRPr="00AE7B98" w:rsidRDefault="003B606D" w:rsidP="003B606D">
            <w:pPr>
              <w:tabs>
                <w:tab w:val="left" w:pos="3686"/>
              </w:tabs>
              <w:autoSpaceDE w:val="0"/>
              <w:autoSpaceDN w:val="0"/>
              <w:adjustRightInd w:val="0"/>
              <w:ind w:right="44"/>
              <w:jc w:val="both"/>
              <w:rPr>
                <w:sz w:val="22"/>
                <w:szCs w:val="22"/>
                <w:lang w:val="el-GR"/>
              </w:rPr>
            </w:pPr>
            <w:r w:rsidRPr="003B606D">
              <w:rPr>
                <w:b/>
                <w:sz w:val="22"/>
                <w:szCs w:val="22"/>
                <w:lang w:val="el-GR"/>
              </w:rPr>
              <w:t>Λ. Μαγκαφάς</w:t>
            </w:r>
            <w:r w:rsidRPr="003B606D">
              <w:rPr>
                <w:sz w:val="22"/>
                <w:szCs w:val="22"/>
                <w:lang w:val="el-GR"/>
              </w:rPr>
              <w:t>, Γ. Χεριστανίδης, “Διδακτικές Μέθοδοι Προσέγγισης στην Περιβαλλοντική Εκπαίδευση με τη Χρήση των Τεχνολογιών της Πληροφορίας και Επικοινωνίας (ΤΠΕ)” , Πρακτικά 1</w:t>
            </w:r>
            <w:r w:rsidRPr="003B606D">
              <w:rPr>
                <w:sz w:val="22"/>
                <w:szCs w:val="22"/>
                <w:vertAlign w:val="superscript"/>
                <w:lang w:val="el-GR"/>
              </w:rPr>
              <w:t>ου</w:t>
            </w:r>
            <w:r w:rsidRPr="003B606D">
              <w:rPr>
                <w:sz w:val="22"/>
                <w:szCs w:val="22"/>
                <w:lang w:val="el-GR"/>
              </w:rPr>
              <w:t xml:space="preserve"> Συνεδρίου Σχολικών Προγραμμάτων Περιβαλλοντικής Εκπαίδευσης, Ισθός Κορίνθου,  Σεπτέμβριος 2005</w:t>
            </w:r>
          </w:p>
        </w:tc>
      </w:tr>
      <w:tr w:rsidR="003B606D" w:rsidRPr="007011E5"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12</w:t>
            </w:r>
          </w:p>
        </w:tc>
        <w:tc>
          <w:tcPr>
            <w:tcW w:w="4594" w:type="pct"/>
          </w:tcPr>
          <w:p w:rsidR="003B606D" w:rsidRPr="00AE7B98" w:rsidRDefault="003B606D" w:rsidP="003B606D">
            <w:pPr>
              <w:tabs>
                <w:tab w:val="left" w:pos="3686"/>
              </w:tabs>
              <w:autoSpaceDE w:val="0"/>
              <w:autoSpaceDN w:val="0"/>
              <w:adjustRightInd w:val="0"/>
              <w:ind w:right="44"/>
              <w:jc w:val="both"/>
              <w:rPr>
                <w:sz w:val="22"/>
                <w:szCs w:val="22"/>
                <w:lang w:val="el-GR"/>
              </w:rPr>
            </w:pPr>
            <w:r w:rsidRPr="003B606D">
              <w:rPr>
                <w:b/>
                <w:sz w:val="22"/>
                <w:szCs w:val="22"/>
                <w:lang w:val="el-GR"/>
              </w:rPr>
              <w:t>Λ. Μαγκαφάς</w:t>
            </w:r>
            <w:r w:rsidRPr="003B606D">
              <w:rPr>
                <w:sz w:val="22"/>
                <w:szCs w:val="22"/>
                <w:lang w:val="el-GR"/>
              </w:rPr>
              <w:t xml:space="preserve"> Ι. Καλόμοιρος και Δ. Μπαντέκας "Βελτίωση ηλεκτρικών ιδιοτήτων διόδων   </w:t>
            </w:r>
            <w:r w:rsidRPr="00AE7B98">
              <w:rPr>
                <w:sz w:val="22"/>
                <w:szCs w:val="22"/>
              </w:rPr>
              <w:t>Schottky</w:t>
            </w:r>
            <w:r w:rsidRPr="003B606D">
              <w:rPr>
                <w:sz w:val="22"/>
                <w:szCs w:val="22"/>
                <w:lang w:val="el-GR"/>
              </w:rPr>
              <w:t xml:space="preserve"> του τύπου </w:t>
            </w:r>
            <w:r w:rsidRPr="00AE7B98">
              <w:rPr>
                <w:sz w:val="22"/>
                <w:szCs w:val="22"/>
              </w:rPr>
              <w:t>Al</w:t>
            </w:r>
            <w:r w:rsidRPr="003B606D">
              <w:rPr>
                <w:sz w:val="22"/>
                <w:szCs w:val="22"/>
                <w:lang w:val="el-GR"/>
              </w:rPr>
              <w:t>/</w:t>
            </w:r>
            <w:r w:rsidRPr="00AE7B98">
              <w:rPr>
                <w:sz w:val="22"/>
                <w:szCs w:val="22"/>
              </w:rPr>
              <w:t>a</w:t>
            </w:r>
            <w:r w:rsidRPr="003B606D">
              <w:rPr>
                <w:sz w:val="22"/>
                <w:szCs w:val="22"/>
                <w:lang w:val="el-GR"/>
              </w:rPr>
              <w:t>-</w:t>
            </w:r>
            <w:r w:rsidRPr="00AE7B98">
              <w:rPr>
                <w:sz w:val="22"/>
                <w:szCs w:val="22"/>
              </w:rPr>
              <w:t>SiC</w:t>
            </w:r>
            <w:r w:rsidRPr="003B606D">
              <w:rPr>
                <w:sz w:val="22"/>
                <w:szCs w:val="22"/>
                <w:lang w:val="el-GR"/>
              </w:rPr>
              <w:t>:</w:t>
            </w:r>
            <w:r w:rsidRPr="00AE7B98">
              <w:rPr>
                <w:sz w:val="22"/>
                <w:szCs w:val="22"/>
              </w:rPr>
              <w:t>H</w:t>
            </w:r>
            <w:r w:rsidRPr="003B606D">
              <w:rPr>
                <w:sz w:val="22"/>
                <w:szCs w:val="22"/>
                <w:lang w:val="el-GR"/>
              </w:rPr>
              <w:t xml:space="preserve"> με θερμική ανόπτηση των λεπτών υμενίων </w:t>
            </w:r>
            <w:r w:rsidRPr="00AE7B98">
              <w:rPr>
                <w:sz w:val="22"/>
                <w:szCs w:val="22"/>
              </w:rPr>
              <w:t>a</w:t>
            </w:r>
            <w:r w:rsidRPr="003B606D">
              <w:rPr>
                <w:sz w:val="22"/>
                <w:szCs w:val="22"/>
                <w:lang w:val="el-GR"/>
              </w:rPr>
              <w:t>-</w:t>
            </w:r>
            <w:r w:rsidRPr="00AE7B98">
              <w:rPr>
                <w:sz w:val="22"/>
                <w:szCs w:val="22"/>
              </w:rPr>
              <w:t>SiC</w:t>
            </w:r>
            <w:r w:rsidRPr="003B606D">
              <w:rPr>
                <w:sz w:val="22"/>
                <w:szCs w:val="22"/>
                <w:lang w:val="el-GR"/>
              </w:rPr>
              <w:t>:</w:t>
            </w:r>
            <w:r w:rsidRPr="00AE7B98">
              <w:rPr>
                <w:sz w:val="22"/>
                <w:szCs w:val="22"/>
              </w:rPr>
              <w:t>H</w:t>
            </w:r>
            <w:r w:rsidRPr="003B606D">
              <w:rPr>
                <w:sz w:val="22"/>
                <w:szCs w:val="22"/>
                <w:lang w:val="el-GR"/>
              </w:rPr>
              <w:t>". Περιλαμβάνεται στα πρακτικά του 11</w:t>
            </w:r>
            <w:r w:rsidRPr="003B606D">
              <w:rPr>
                <w:sz w:val="22"/>
                <w:szCs w:val="22"/>
                <w:vertAlign w:val="superscript"/>
                <w:lang w:val="el-GR"/>
              </w:rPr>
              <w:t>ου</w:t>
            </w:r>
            <w:r w:rsidRPr="003B606D">
              <w:rPr>
                <w:sz w:val="22"/>
                <w:szCs w:val="22"/>
                <w:lang w:val="el-GR"/>
              </w:rPr>
              <w:t xml:space="preserve">  Πανελληνίου Συνεδρίου Φυσικής στη Λάρισα 30,31/3 και 1,2/4/2006.</w:t>
            </w:r>
          </w:p>
        </w:tc>
      </w:tr>
      <w:tr w:rsidR="003B606D" w:rsidRPr="003B606D"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13</w:t>
            </w:r>
          </w:p>
        </w:tc>
        <w:tc>
          <w:tcPr>
            <w:tcW w:w="4594" w:type="pct"/>
          </w:tcPr>
          <w:p w:rsidR="003B606D" w:rsidRPr="003B606D" w:rsidRDefault="003B606D" w:rsidP="003B606D">
            <w:pPr>
              <w:tabs>
                <w:tab w:val="left" w:pos="3686"/>
              </w:tabs>
              <w:autoSpaceDE w:val="0"/>
              <w:autoSpaceDN w:val="0"/>
              <w:adjustRightInd w:val="0"/>
              <w:ind w:right="44"/>
              <w:jc w:val="both"/>
              <w:rPr>
                <w:sz w:val="22"/>
                <w:szCs w:val="22"/>
              </w:rPr>
            </w:pPr>
            <w:r w:rsidRPr="00AE7B98">
              <w:rPr>
                <w:sz w:val="22"/>
                <w:szCs w:val="22"/>
              </w:rPr>
              <w:t>N</w:t>
            </w:r>
            <w:r w:rsidRPr="00AE7B98">
              <w:rPr>
                <w:sz w:val="22"/>
                <w:szCs w:val="22"/>
                <w:lang w:val="en-GB"/>
              </w:rPr>
              <w:t xml:space="preserve">. </w:t>
            </w:r>
            <w:r w:rsidRPr="00AE7B98">
              <w:rPr>
                <w:sz w:val="22"/>
                <w:szCs w:val="22"/>
              </w:rPr>
              <w:t>Athanasiadis</w:t>
            </w:r>
            <w:r w:rsidRPr="00AE7B98">
              <w:rPr>
                <w:sz w:val="22"/>
                <w:szCs w:val="22"/>
                <w:lang w:val="en-GB"/>
              </w:rPr>
              <w:t xml:space="preserve">, </w:t>
            </w:r>
            <w:r w:rsidRPr="00AE7B98">
              <w:rPr>
                <w:sz w:val="22"/>
                <w:szCs w:val="22"/>
              </w:rPr>
              <w:t>D</w:t>
            </w:r>
            <w:r w:rsidRPr="00AE7B98">
              <w:rPr>
                <w:sz w:val="22"/>
                <w:szCs w:val="22"/>
                <w:lang w:val="en-GB"/>
              </w:rPr>
              <w:t xml:space="preserve">. </w:t>
            </w:r>
            <w:r w:rsidRPr="00AE7B98">
              <w:rPr>
                <w:sz w:val="22"/>
                <w:szCs w:val="22"/>
              </w:rPr>
              <w:t>V</w:t>
            </w:r>
            <w:r w:rsidRPr="00AE7B98">
              <w:rPr>
                <w:sz w:val="22"/>
                <w:szCs w:val="22"/>
                <w:lang w:val="en-GB"/>
              </w:rPr>
              <w:t xml:space="preserve">. </w:t>
            </w:r>
            <w:r w:rsidRPr="00AE7B98">
              <w:rPr>
                <w:sz w:val="22"/>
                <w:szCs w:val="22"/>
              </w:rPr>
              <w:t>Bandekas</w:t>
            </w:r>
            <w:r w:rsidRPr="00AE7B98">
              <w:rPr>
                <w:sz w:val="22"/>
                <w:szCs w:val="22"/>
                <w:lang w:val="en-GB"/>
              </w:rPr>
              <w:t xml:space="preserve">, </w:t>
            </w:r>
            <w:r w:rsidRPr="003B606D">
              <w:rPr>
                <w:b/>
                <w:sz w:val="22"/>
                <w:szCs w:val="22"/>
              </w:rPr>
              <w:t>L</w:t>
            </w:r>
            <w:r w:rsidRPr="003B606D">
              <w:rPr>
                <w:b/>
                <w:sz w:val="22"/>
                <w:szCs w:val="22"/>
                <w:lang w:val="en-GB"/>
              </w:rPr>
              <w:t xml:space="preserve">. </w:t>
            </w:r>
            <w:r w:rsidRPr="003B606D">
              <w:rPr>
                <w:b/>
                <w:sz w:val="22"/>
                <w:szCs w:val="22"/>
              </w:rPr>
              <w:t>Magafas</w:t>
            </w:r>
            <w:r w:rsidRPr="00AE7B98">
              <w:rPr>
                <w:sz w:val="22"/>
                <w:szCs w:val="22"/>
                <w:lang w:val="en-GB"/>
              </w:rPr>
              <w:t xml:space="preserve"> </w:t>
            </w:r>
            <w:r w:rsidRPr="00AE7B98">
              <w:rPr>
                <w:sz w:val="22"/>
                <w:szCs w:val="22"/>
              </w:rPr>
              <w:t>and</w:t>
            </w:r>
            <w:r w:rsidRPr="00AE7B98">
              <w:rPr>
                <w:sz w:val="22"/>
                <w:szCs w:val="22"/>
                <w:lang w:val="en-GB"/>
              </w:rPr>
              <w:t xml:space="preserve"> </w:t>
            </w:r>
            <w:r w:rsidRPr="00AE7B98">
              <w:rPr>
                <w:sz w:val="22"/>
                <w:szCs w:val="22"/>
              </w:rPr>
              <w:t>E</w:t>
            </w:r>
            <w:r w:rsidRPr="00AE7B98">
              <w:rPr>
                <w:sz w:val="22"/>
                <w:szCs w:val="22"/>
                <w:lang w:val="en-GB"/>
              </w:rPr>
              <w:t xml:space="preserve">. </w:t>
            </w:r>
            <w:r w:rsidRPr="00AE7B98">
              <w:rPr>
                <w:sz w:val="22"/>
                <w:szCs w:val="22"/>
              </w:rPr>
              <w:t>Athanasiadis</w:t>
            </w:r>
            <w:r w:rsidRPr="00AE7B98">
              <w:rPr>
                <w:sz w:val="22"/>
                <w:szCs w:val="22"/>
                <w:lang w:val="en-GB"/>
              </w:rPr>
              <w:t>, “</w:t>
            </w:r>
            <w:r w:rsidRPr="00AE7B98">
              <w:rPr>
                <w:sz w:val="22"/>
                <w:szCs w:val="22"/>
              </w:rPr>
              <w:t>Modeling</w:t>
            </w:r>
            <w:r w:rsidRPr="00AE7B98">
              <w:rPr>
                <w:sz w:val="22"/>
                <w:szCs w:val="22"/>
                <w:lang w:val="en-GB"/>
              </w:rPr>
              <w:t xml:space="preserve"> </w:t>
            </w:r>
            <w:r w:rsidRPr="00AE7B98">
              <w:rPr>
                <w:sz w:val="22"/>
                <w:szCs w:val="22"/>
              </w:rPr>
              <w:t>and</w:t>
            </w:r>
            <w:r w:rsidRPr="00AE7B98">
              <w:rPr>
                <w:sz w:val="22"/>
                <w:szCs w:val="22"/>
                <w:lang w:val="en-GB"/>
              </w:rPr>
              <w:t xml:space="preserve"> </w:t>
            </w:r>
            <w:r w:rsidRPr="00AE7B98">
              <w:rPr>
                <w:sz w:val="22"/>
                <w:szCs w:val="22"/>
              </w:rPr>
              <w:t>Application</w:t>
            </w:r>
            <w:r w:rsidRPr="00AE7B98">
              <w:rPr>
                <w:sz w:val="22"/>
                <w:szCs w:val="22"/>
                <w:lang w:val="en-GB"/>
              </w:rPr>
              <w:t xml:space="preserve"> </w:t>
            </w:r>
            <w:r w:rsidRPr="00AE7B98">
              <w:rPr>
                <w:sz w:val="22"/>
                <w:szCs w:val="22"/>
              </w:rPr>
              <w:t>of</w:t>
            </w:r>
            <w:r w:rsidRPr="00AE7B98">
              <w:rPr>
                <w:sz w:val="22"/>
                <w:szCs w:val="22"/>
                <w:lang w:val="en-GB"/>
              </w:rPr>
              <w:t xml:space="preserve"> </w:t>
            </w:r>
            <w:r w:rsidRPr="00AE7B98">
              <w:rPr>
                <w:sz w:val="22"/>
                <w:szCs w:val="22"/>
              </w:rPr>
              <w:t>Facts</w:t>
            </w:r>
            <w:r w:rsidRPr="00AE7B98">
              <w:rPr>
                <w:sz w:val="22"/>
                <w:szCs w:val="22"/>
                <w:lang w:val="en-GB"/>
              </w:rPr>
              <w:t xml:space="preserve"> </w:t>
            </w:r>
            <w:r w:rsidRPr="00AE7B98">
              <w:rPr>
                <w:sz w:val="22"/>
                <w:szCs w:val="22"/>
              </w:rPr>
              <w:t>Devices</w:t>
            </w:r>
            <w:r w:rsidRPr="00AE7B98">
              <w:rPr>
                <w:sz w:val="22"/>
                <w:szCs w:val="22"/>
                <w:lang w:val="en-GB"/>
              </w:rPr>
              <w:t xml:space="preserve"> </w:t>
            </w:r>
            <w:r w:rsidRPr="00AE7B98">
              <w:rPr>
                <w:sz w:val="22"/>
                <w:szCs w:val="22"/>
              </w:rPr>
              <w:t>at</w:t>
            </w:r>
            <w:r w:rsidRPr="00AE7B98">
              <w:rPr>
                <w:sz w:val="22"/>
                <w:szCs w:val="22"/>
                <w:lang w:val="en-GB"/>
              </w:rPr>
              <w:t xml:space="preserve"> </w:t>
            </w:r>
            <w:r w:rsidRPr="00AE7B98">
              <w:rPr>
                <w:sz w:val="22"/>
                <w:szCs w:val="22"/>
              </w:rPr>
              <w:t>the</w:t>
            </w:r>
            <w:r w:rsidRPr="00AE7B98">
              <w:rPr>
                <w:sz w:val="22"/>
                <w:szCs w:val="22"/>
                <w:lang w:val="en-GB"/>
              </w:rPr>
              <w:t xml:space="preserve"> </w:t>
            </w:r>
            <w:r w:rsidRPr="00AE7B98">
              <w:rPr>
                <w:sz w:val="22"/>
                <w:szCs w:val="22"/>
              </w:rPr>
              <w:t>Interconnected</w:t>
            </w:r>
            <w:r w:rsidRPr="00AE7B98">
              <w:rPr>
                <w:sz w:val="22"/>
                <w:szCs w:val="22"/>
                <w:lang w:val="en-GB"/>
              </w:rPr>
              <w:t xml:space="preserve"> </w:t>
            </w:r>
            <w:r w:rsidRPr="00AE7B98">
              <w:rPr>
                <w:sz w:val="22"/>
                <w:szCs w:val="22"/>
              </w:rPr>
              <w:t>South East European Region”, Sixth IASTED International Conference, European Power and Energy Systems, Rhodes, Greece, June 26-28, p.57, 2006</w:t>
            </w:r>
          </w:p>
        </w:tc>
      </w:tr>
      <w:tr w:rsidR="003B606D" w:rsidRPr="003B606D"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14</w:t>
            </w:r>
          </w:p>
        </w:tc>
        <w:tc>
          <w:tcPr>
            <w:tcW w:w="4594" w:type="pct"/>
          </w:tcPr>
          <w:p w:rsidR="003B606D" w:rsidRPr="003B606D" w:rsidRDefault="003B606D" w:rsidP="003B606D">
            <w:pPr>
              <w:tabs>
                <w:tab w:val="left" w:pos="3686"/>
              </w:tabs>
              <w:autoSpaceDE w:val="0"/>
              <w:autoSpaceDN w:val="0"/>
              <w:adjustRightInd w:val="0"/>
              <w:ind w:right="44"/>
              <w:jc w:val="both"/>
              <w:rPr>
                <w:sz w:val="22"/>
                <w:szCs w:val="22"/>
              </w:rPr>
            </w:pPr>
            <w:r w:rsidRPr="003B606D">
              <w:rPr>
                <w:b/>
                <w:sz w:val="22"/>
                <w:szCs w:val="22"/>
                <w:lang w:val="en-GB"/>
              </w:rPr>
              <w:t>L. Magafas</w:t>
            </w:r>
            <w:r w:rsidRPr="00AE7B98">
              <w:rPr>
                <w:sz w:val="22"/>
                <w:szCs w:val="22"/>
                <w:lang w:val="en-GB"/>
              </w:rPr>
              <w:t xml:space="preserve">, “Study of optical sensors of  the form Al/a-SiC:H/c-Si(n) with high sensitivity”, </w:t>
            </w:r>
            <w:r w:rsidRPr="00AE7B98">
              <w:rPr>
                <w:sz w:val="22"/>
                <w:szCs w:val="22"/>
              </w:rPr>
              <w:t>Proc. of  Panhellenic  Conference of Physics, Kavala March 2008</w:t>
            </w:r>
          </w:p>
        </w:tc>
      </w:tr>
      <w:tr w:rsidR="003B606D" w:rsidRPr="003B606D"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15</w:t>
            </w:r>
          </w:p>
        </w:tc>
        <w:tc>
          <w:tcPr>
            <w:tcW w:w="4594" w:type="pct"/>
          </w:tcPr>
          <w:p w:rsidR="003B606D" w:rsidRPr="003B606D" w:rsidRDefault="003B606D" w:rsidP="003B606D">
            <w:pPr>
              <w:tabs>
                <w:tab w:val="left" w:pos="3686"/>
              </w:tabs>
              <w:autoSpaceDE w:val="0"/>
              <w:autoSpaceDN w:val="0"/>
              <w:adjustRightInd w:val="0"/>
              <w:ind w:right="44"/>
              <w:jc w:val="both"/>
              <w:rPr>
                <w:sz w:val="22"/>
                <w:szCs w:val="22"/>
              </w:rPr>
            </w:pPr>
            <w:r w:rsidRPr="00AE7B98">
              <w:rPr>
                <w:sz w:val="22"/>
                <w:szCs w:val="22"/>
              </w:rPr>
              <w:t xml:space="preserve">M.P.Hanias, </w:t>
            </w:r>
            <w:r w:rsidRPr="003B606D">
              <w:rPr>
                <w:b/>
                <w:sz w:val="22"/>
                <w:szCs w:val="22"/>
              </w:rPr>
              <w:t>L.Magafas</w:t>
            </w:r>
            <w:r w:rsidRPr="00AE7B98">
              <w:rPr>
                <w:sz w:val="22"/>
                <w:szCs w:val="22"/>
              </w:rPr>
              <w:t>, “DemoscopoPhysics a new Interdisciplinary Research Field”, Proc. of 3</w:t>
            </w:r>
            <w:r w:rsidRPr="00AE7B98">
              <w:rPr>
                <w:sz w:val="22"/>
                <w:szCs w:val="22"/>
                <w:vertAlign w:val="superscript"/>
              </w:rPr>
              <w:t>rd</w:t>
            </w:r>
            <w:r w:rsidRPr="00AE7B98">
              <w:rPr>
                <w:sz w:val="22"/>
                <w:szCs w:val="22"/>
              </w:rPr>
              <w:t xml:space="preserve"> International Interdisciplinary Chaos Symposium on Chaos and Complex Systems, May 21-24, 2010, Konstantinoupoli</w:t>
            </w:r>
            <w:r>
              <w:rPr>
                <w:sz w:val="22"/>
                <w:szCs w:val="22"/>
              </w:rPr>
              <w:t>, Turkey</w:t>
            </w:r>
          </w:p>
        </w:tc>
      </w:tr>
      <w:tr w:rsidR="003B606D" w:rsidRPr="003B606D" w:rsidTr="007C3887">
        <w:tc>
          <w:tcPr>
            <w:tcW w:w="406" w:type="pct"/>
            <w:gridSpan w:val="2"/>
          </w:tcPr>
          <w:p w:rsidR="003B606D" w:rsidRDefault="003B606D" w:rsidP="007C3887">
            <w:pPr>
              <w:jc w:val="center"/>
              <w:rPr>
                <w:sz w:val="22"/>
                <w:szCs w:val="22"/>
                <w:lang w:val="el-GR"/>
              </w:rPr>
            </w:pPr>
            <w:r w:rsidRPr="00AC78CD">
              <w:rPr>
                <w:sz w:val="22"/>
                <w:szCs w:val="22"/>
                <w:lang w:val="en-GB"/>
              </w:rPr>
              <w:t>B</w:t>
            </w:r>
            <w:r>
              <w:rPr>
                <w:sz w:val="22"/>
                <w:szCs w:val="22"/>
                <w:lang w:val="el-GR"/>
              </w:rPr>
              <w:t>16</w:t>
            </w:r>
          </w:p>
          <w:p w:rsidR="003B606D" w:rsidRPr="003B606D" w:rsidRDefault="003B606D" w:rsidP="003B606D">
            <w:pPr>
              <w:rPr>
                <w:sz w:val="22"/>
                <w:szCs w:val="22"/>
                <w:lang w:val="el-GR"/>
              </w:rPr>
            </w:pPr>
          </w:p>
          <w:p w:rsidR="003B606D" w:rsidRDefault="003B606D" w:rsidP="003B606D">
            <w:pPr>
              <w:rPr>
                <w:sz w:val="22"/>
                <w:szCs w:val="22"/>
                <w:lang w:val="el-GR"/>
              </w:rPr>
            </w:pPr>
          </w:p>
          <w:p w:rsidR="003B606D" w:rsidRPr="003B606D" w:rsidRDefault="003B606D" w:rsidP="003B606D">
            <w:pPr>
              <w:rPr>
                <w:sz w:val="22"/>
                <w:szCs w:val="22"/>
                <w:lang w:val="el-GR"/>
              </w:rPr>
            </w:pPr>
            <w:r>
              <w:rPr>
                <w:sz w:val="22"/>
                <w:szCs w:val="22"/>
                <w:lang w:val="el-GR"/>
              </w:rPr>
              <w:t xml:space="preserve">  </w:t>
            </w:r>
            <w:r w:rsidRPr="00AC78CD">
              <w:rPr>
                <w:sz w:val="22"/>
                <w:szCs w:val="22"/>
                <w:lang w:val="en-GB"/>
              </w:rPr>
              <w:t>B</w:t>
            </w:r>
            <w:r>
              <w:rPr>
                <w:sz w:val="22"/>
                <w:szCs w:val="22"/>
                <w:lang w:val="el-GR"/>
              </w:rPr>
              <w:t>17</w:t>
            </w:r>
          </w:p>
        </w:tc>
        <w:tc>
          <w:tcPr>
            <w:tcW w:w="4594" w:type="pct"/>
          </w:tcPr>
          <w:p w:rsidR="003B606D" w:rsidRPr="00B479B4" w:rsidRDefault="003B606D" w:rsidP="00D73380">
            <w:pPr>
              <w:tabs>
                <w:tab w:val="left" w:pos="426"/>
              </w:tabs>
              <w:jc w:val="both"/>
              <w:rPr>
                <w:bCs/>
                <w:iCs/>
                <w:color w:val="000000" w:themeColor="text1"/>
                <w:sz w:val="22"/>
                <w:szCs w:val="22"/>
              </w:rPr>
            </w:pPr>
            <w:r w:rsidRPr="00B479B4">
              <w:rPr>
                <w:color w:val="000000" w:themeColor="text1"/>
                <w:sz w:val="22"/>
                <w:szCs w:val="22"/>
              </w:rPr>
              <w:t xml:space="preserve">M.Hanias, </w:t>
            </w:r>
            <w:r w:rsidRPr="003B606D">
              <w:rPr>
                <w:b/>
                <w:color w:val="000000" w:themeColor="text1"/>
                <w:sz w:val="22"/>
                <w:szCs w:val="22"/>
              </w:rPr>
              <w:t>L.Magafas</w:t>
            </w:r>
            <w:r w:rsidRPr="00B479B4">
              <w:rPr>
                <w:color w:val="000000" w:themeColor="text1"/>
                <w:sz w:val="22"/>
                <w:szCs w:val="22"/>
              </w:rPr>
              <w:t>, S.Stavrinides, P.Papadopoulou  and M.Ozer, 2013, “Chaotic behavior of  the forward I-V characteristic of the Al/a-SiC:H/c-Si(n) heterojunction” Complexity, Proceedings of the 4th International Interdisciplinary Chaos Symposium, p.221.</w:t>
            </w:r>
          </w:p>
          <w:p w:rsidR="003B606D" w:rsidRPr="003B606D" w:rsidRDefault="003B606D" w:rsidP="00D73380">
            <w:pPr>
              <w:tabs>
                <w:tab w:val="left" w:pos="3686"/>
              </w:tabs>
              <w:autoSpaceDE w:val="0"/>
              <w:autoSpaceDN w:val="0"/>
              <w:adjustRightInd w:val="0"/>
              <w:ind w:right="44"/>
              <w:jc w:val="both"/>
              <w:rPr>
                <w:sz w:val="22"/>
                <w:szCs w:val="22"/>
              </w:rPr>
            </w:pPr>
            <w:r w:rsidRPr="00B479B4">
              <w:rPr>
                <w:color w:val="000000" w:themeColor="text1"/>
                <w:sz w:val="22"/>
                <w:szCs w:val="22"/>
              </w:rPr>
              <w:t xml:space="preserve">D. Emmanouloudis, A. Ioannou, D. Bandekas , </w:t>
            </w:r>
            <w:r w:rsidRPr="003B606D">
              <w:rPr>
                <w:b/>
                <w:color w:val="000000" w:themeColor="text1"/>
                <w:sz w:val="22"/>
                <w:szCs w:val="22"/>
              </w:rPr>
              <w:t>L. Magafas</w:t>
            </w:r>
            <w:r w:rsidRPr="00B479B4">
              <w:rPr>
                <w:color w:val="000000" w:themeColor="text1"/>
                <w:sz w:val="22"/>
                <w:szCs w:val="22"/>
              </w:rPr>
              <w:t xml:space="preserve">, C. Giordamlis , P. Kouris, </w:t>
            </w:r>
            <w:r w:rsidRPr="00B479B4">
              <w:rPr>
                <w:b/>
                <w:color w:val="000000" w:themeColor="text1"/>
                <w:sz w:val="22"/>
                <w:szCs w:val="22"/>
              </w:rPr>
              <w:t>V</w:t>
            </w:r>
            <w:r w:rsidRPr="00B479B4">
              <w:rPr>
                <w:color w:val="000000" w:themeColor="text1"/>
                <w:sz w:val="22"/>
                <w:szCs w:val="22"/>
              </w:rPr>
              <w:t xml:space="preserve">. Iakovoglou, G.N. Zaimes, </w:t>
            </w:r>
            <w:r>
              <w:rPr>
                <w:color w:val="000000" w:themeColor="text1"/>
                <w:sz w:val="22"/>
                <w:szCs w:val="22"/>
              </w:rPr>
              <w:t>2013</w:t>
            </w:r>
            <w:r w:rsidRPr="00B479B4">
              <w:rPr>
                <w:color w:val="000000" w:themeColor="text1"/>
                <w:sz w:val="22"/>
                <w:szCs w:val="22"/>
              </w:rPr>
              <w:t xml:space="preserve"> “Innovative use of sensors to Collect, Analyze and Forecast Abiotic Factors in Order to Improve Productivity ”, </w:t>
            </w:r>
            <w:r w:rsidRPr="00B479B4">
              <w:rPr>
                <w:bCs/>
                <w:color w:val="000000" w:themeColor="text1"/>
                <w:sz w:val="22"/>
                <w:szCs w:val="22"/>
              </w:rPr>
              <w:t xml:space="preserve">International </w:t>
            </w:r>
            <w:r>
              <w:rPr>
                <w:bCs/>
                <w:color w:val="000000" w:themeColor="text1"/>
                <w:sz w:val="22"/>
                <w:szCs w:val="22"/>
              </w:rPr>
              <w:t xml:space="preserve">Conference on Agricultural Engineering: New Technologies for Sustainable Agricultural Productivity and Food Security </w:t>
            </w:r>
            <w:r w:rsidRPr="00B479B4">
              <w:rPr>
                <w:color w:val="000000" w:themeColor="text1"/>
                <w:sz w:val="22"/>
                <w:szCs w:val="22"/>
              </w:rPr>
              <w:t xml:space="preserve"> 201</w:t>
            </w:r>
            <w:r>
              <w:rPr>
                <w:color w:val="000000" w:themeColor="text1"/>
                <w:sz w:val="22"/>
                <w:szCs w:val="22"/>
              </w:rPr>
              <w:t>3</w:t>
            </w:r>
            <w:r w:rsidRPr="00B479B4">
              <w:rPr>
                <w:color w:val="000000" w:themeColor="text1"/>
                <w:sz w:val="22"/>
                <w:szCs w:val="22"/>
              </w:rPr>
              <w:t> </w:t>
            </w:r>
          </w:p>
        </w:tc>
      </w:tr>
      <w:tr w:rsidR="003B606D" w:rsidRPr="003B606D" w:rsidTr="003B606D">
        <w:trPr>
          <w:trHeight w:val="858"/>
        </w:trPr>
        <w:tc>
          <w:tcPr>
            <w:tcW w:w="406" w:type="pct"/>
            <w:gridSpan w:val="2"/>
          </w:tcPr>
          <w:p w:rsidR="003B606D" w:rsidRDefault="003B606D" w:rsidP="007C3887">
            <w:pPr>
              <w:jc w:val="center"/>
              <w:rPr>
                <w:sz w:val="22"/>
                <w:szCs w:val="22"/>
                <w:lang w:val="el-GR"/>
              </w:rPr>
            </w:pPr>
            <w:r w:rsidRPr="00AC78CD">
              <w:rPr>
                <w:sz w:val="22"/>
                <w:szCs w:val="22"/>
                <w:lang w:val="en-GB"/>
              </w:rPr>
              <w:lastRenderedPageBreak/>
              <w:t>B</w:t>
            </w:r>
            <w:r>
              <w:rPr>
                <w:sz w:val="22"/>
                <w:szCs w:val="22"/>
                <w:lang w:val="el-GR"/>
              </w:rPr>
              <w:t>18</w:t>
            </w:r>
          </w:p>
          <w:p w:rsidR="003B606D" w:rsidRPr="003B606D" w:rsidRDefault="003B606D" w:rsidP="003B606D">
            <w:pPr>
              <w:rPr>
                <w:sz w:val="22"/>
                <w:szCs w:val="22"/>
                <w:lang w:val="el-GR"/>
              </w:rPr>
            </w:pPr>
          </w:p>
          <w:p w:rsidR="003B606D" w:rsidRDefault="003B606D" w:rsidP="003B606D">
            <w:pPr>
              <w:rPr>
                <w:sz w:val="22"/>
                <w:szCs w:val="22"/>
                <w:lang w:val="el-GR"/>
              </w:rPr>
            </w:pPr>
          </w:p>
          <w:p w:rsidR="003B606D" w:rsidRPr="003B606D" w:rsidRDefault="003B606D" w:rsidP="003B606D">
            <w:pPr>
              <w:rPr>
                <w:sz w:val="22"/>
                <w:szCs w:val="22"/>
                <w:lang w:val="el-GR"/>
              </w:rPr>
            </w:pPr>
            <w:r>
              <w:rPr>
                <w:sz w:val="22"/>
                <w:szCs w:val="22"/>
                <w:lang w:val="el-GR"/>
              </w:rPr>
              <w:t xml:space="preserve">  </w:t>
            </w:r>
            <w:r w:rsidRPr="00AC78CD">
              <w:rPr>
                <w:sz w:val="22"/>
                <w:szCs w:val="22"/>
                <w:lang w:val="en-GB"/>
              </w:rPr>
              <w:t>B</w:t>
            </w:r>
            <w:r>
              <w:rPr>
                <w:sz w:val="22"/>
                <w:szCs w:val="22"/>
                <w:lang w:val="el-GR"/>
              </w:rPr>
              <w:t>19</w:t>
            </w:r>
          </w:p>
        </w:tc>
        <w:tc>
          <w:tcPr>
            <w:tcW w:w="4594" w:type="pct"/>
          </w:tcPr>
          <w:p w:rsidR="003B606D" w:rsidRPr="003B606D" w:rsidRDefault="003B606D" w:rsidP="00D73380">
            <w:pPr>
              <w:rPr>
                <w:sz w:val="22"/>
                <w:szCs w:val="22"/>
              </w:rPr>
            </w:pPr>
            <w:r w:rsidRPr="00D73380">
              <w:rPr>
                <w:b/>
                <w:sz w:val="22"/>
                <w:szCs w:val="22"/>
              </w:rPr>
              <w:t>L.Magafas</w:t>
            </w:r>
            <w:r w:rsidRPr="003B606D">
              <w:rPr>
                <w:sz w:val="22"/>
                <w:szCs w:val="22"/>
              </w:rPr>
              <w:t xml:space="preserve">  “Low Cost Sensing Device for Fuel Detection in Ships” 4</w:t>
            </w:r>
            <w:r w:rsidRPr="003B606D">
              <w:rPr>
                <w:sz w:val="22"/>
                <w:szCs w:val="22"/>
                <w:vertAlign w:val="superscript"/>
              </w:rPr>
              <w:t>th</w:t>
            </w:r>
            <w:r w:rsidRPr="003B606D">
              <w:rPr>
                <w:sz w:val="22"/>
                <w:szCs w:val="22"/>
              </w:rPr>
              <w:t xml:space="preserve"> Proceedings of 4</w:t>
            </w:r>
            <w:r w:rsidRPr="003B606D">
              <w:rPr>
                <w:sz w:val="22"/>
                <w:szCs w:val="22"/>
                <w:vertAlign w:val="superscript"/>
              </w:rPr>
              <w:t>th</w:t>
            </w:r>
            <w:r w:rsidRPr="003B606D">
              <w:rPr>
                <w:sz w:val="22"/>
                <w:szCs w:val="22"/>
              </w:rPr>
              <w:t xml:space="preserve"> International Conference on Modern Circuits and System Technologies, Thessaloniki May  2015.</w:t>
            </w:r>
          </w:p>
          <w:p w:rsidR="003B606D" w:rsidRPr="003B606D" w:rsidRDefault="003B606D" w:rsidP="00D73380">
            <w:pPr>
              <w:jc w:val="both"/>
              <w:rPr>
                <w:sz w:val="22"/>
                <w:szCs w:val="22"/>
              </w:rPr>
            </w:pPr>
            <w:r w:rsidRPr="003B606D">
              <w:rPr>
                <w:color w:val="000000"/>
                <w:sz w:val="22"/>
                <w:szCs w:val="22"/>
              </w:rPr>
              <w:t xml:space="preserve">Y.Contoyiannis, M.Hanias, </w:t>
            </w:r>
            <w:r w:rsidRPr="003B606D">
              <w:rPr>
                <w:color w:val="000000"/>
                <w:sz w:val="22"/>
                <w:szCs w:val="22"/>
                <w:vertAlign w:val="superscript"/>
              </w:rPr>
              <w:t xml:space="preserve"> </w:t>
            </w:r>
            <w:r w:rsidRPr="003B606D">
              <w:rPr>
                <w:color w:val="000000"/>
                <w:sz w:val="22"/>
                <w:szCs w:val="22"/>
              </w:rPr>
              <w:t xml:space="preserve">and </w:t>
            </w:r>
            <w:r w:rsidRPr="003B606D">
              <w:rPr>
                <w:b/>
                <w:color w:val="000000"/>
                <w:sz w:val="22"/>
                <w:szCs w:val="22"/>
              </w:rPr>
              <w:t>L.Magafas</w:t>
            </w:r>
            <w:r w:rsidRPr="003B606D">
              <w:rPr>
                <w:color w:val="000000"/>
                <w:sz w:val="22"/>
                <w:szCs w:val="22"/>
                <w:vertAlign w:val="superscript"/>
              </w:rPr>
              <w:t xml:space="preserve">  </w:t>
            </w:r>
            <w:r w:rsidRPr="003B606D">
              <w:rPr>
                <w:bCs/>
                <w:color w:val="000000"/>
                <w:sz w:val="22"/>
                <w:szCs w:val="22"/>
                <w:lang w:val="en-GB"/>
              </w:rPr>
              <w:t>“The study of capital decline on the number of successive transactions in the real economy.”</w:t>
            </w:r>
            <w:r w:rsidRPr="003B606D">
              <w:rPr>
                <w:rFonts w:ascii="Calibri" w:hAnsi="Calibri" w:cs="Calibri"/>
                <w:bCs/>
                <w:color w:val="000000"/>
                <w:sz w:val="22"/>
                <w:szCs w:val="22"/>
                <w:lang w:val="en-GB"/>
              </w:rPr>
              <w:t xml:space="preserve"> </w:t>
            </w:r>
            <w:r w:rsidRPr="003B606D">
              <w:rPr>
                <w:sz w:val="22"/>
                <w:szCs w:val="22"/>
              </w:rPr>
              <w:t>19</w:t>
            </w:r>
            <w:r w:rsidRPr="003B606D">
              <w:rPr>
                <w:sz w:val="22"/>
                <w:szCs w:val="22"/>
                <w:vertAlign w:val="superscript"/>
              </w:rPr>
              <w:t>th</w:t>
            </w:r>
            <w:r w:rsidRPr="003B606D">
              <w:rPr>
                <w:sz w:val="22"/>
                <w:szCs w:val="22"/>
              </w:rPr>
              <w:t xml:space="preserve"> Annual Conference on </w:t>
            </w:r>
            <w:r w:rsidRPr="003B606D">
              <w:rPr>
                <w:bCs/>
                <w:sz w:val="22"/>
                <w:szCs w:val="22"/>
              </w:rPr>
              <w:t xml:space="preserve">SOCIAL SUSTAINABILITY THROUGH COMPETITIVENESS WITH QUALITATIVE GROWTH, CLUB OF SOPHIA FORUM, FIFTH EDITION, October 21-22, 2016, </w:t>
            </w:r>
            <w:r w:rsidRPr="003B606D">
              <w:rPr>
                <w:sz w:val="22"/>
                <w:szCs w:val="22"/>
              </w:rPr>
              <w:t>University of National and Word Economy, Aula Magna.</w:t>
            </w:r>
          </w:p>
        </w:tc>
      </w:tr>
      <w:tr w:rsidR="003B606D" w:rsidRPr="003B606D" w:rsidTr="00CD6746">
        <w:trPr>
          <w:trHeight w:val="604"/>
        </w:trPr>
        <w:tc>
          <w:tcPr>
            <w:tcW w:w="406" w:type="pct"/>
            <w:gridSpan w:val="2"/>
          </w:tcPr>
          <w:p w:rsidR="003B606D" w:rsidRPr="003B606D" w:rsidRDefault="003B606D" w:rsidP="007C3887">
            <w:pPr>
              <w:jc w:val="center"/>
              <w:rPr>
                <w:sz w:val="22"/>
                <w:szCs w:val="22"/>
                <w:lang w:val="el-GR"/>
              </w:rPr>
            </w:pPr>
            <w:r>
              <w:rPr>
                <w:sz w:val="22"/>
                <w:szCs w:val="22"/>
                <w:lang w:val="el-GR"/>
              </w:rPr>
              <w:t>Β20</w:t>
            </w:r>
          </w:p>
        </w:tc>
        <w:tc>
          <w:tcPr>
            <w:tcW w:w="4594" w:type="pct"/>
          </w:tcPr>
          <w:p w:rsidR="003B606D" w:rsidRPr="003B606D" w:rsidRDefault="003B606D" w:rsidP="00D73380">
            <w:pPr>
              <w:rPr>
                <w:sz w:val="22"/>
                <w:szCs w:val="22"/>
              </w:rPr>
            </w:pPr>
            <w:r w:rsidRPr="003B606D">
              <w:rPr>
                <w:b/>
                <w:sz w:val="22"/>
                <w:szCs w:val="22"/>
              </w:rPr>
              <w:t>L.Magafas</w:t>
            </w:r>
            <w:r w:rsidRPr="00C377D8">
              <w:rPr>
                <w:sz w:val="22"/>
                <w:szCs w:val="22"/>
              </w:rPr>
              <w:t>, M.Hanias and E.Samakou “</w:t>
            </w:r>
            <w:r w:rsidR="00CD6746">
              <w:t>A</w:t>
            </w:r>
            <w:r w:rsidR="00CD6746" w:rsidRPr="00C377D8">
              <w:t>nalysis and prediction of gas and crude oil weekly prices using non linear methods</w:t>
            </w:r>
            <w:r w:rsidRPr="00C377D8">
              <w:t>” CCS</w:t>
            </w:r>
            <w:r>
              <w:t xml:space="preserve"> </w:t>
            </w:r>
            <w:r w:rsidRPr="00C377D8">
              <w:t>2018, September 2018</w:t>
            </w:r>
            <w:r>
              <w:t xml:space="preserve">, </w:t>
            </w:r>
            <w:r w:rsidRPr="00C377D8">
              <w:t xml:space="preserve"> Thessaloniki</w:t>
            </w:r>
          </w:p>
        </w:tc>
      </w:tr>
      <w:tr w:rsidR="003B606D" w:rsidRPr="003B606D" w:rsidTr="00CD6746">
        <w:trPr>
          <w:trHeight w:val="428"/>
        </w:trPr>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21</w:t>
            </w:r>
          </w:p>
        </w:tc>
        <w:tc>
          <w:tcPr>
            <w:tcW w:w="4594" w:type="pct"/>
          </w:tcPr>
          <w:p w:rsidR="003B606D" w:rsidRPr="00B479B4" w:rsidRDefault="003B606D" w:rsidP="00D73380">
            <w:pPr>
              <w:tabs>
                <w:tab w:val="left" w:pos="426"/>
              </w:tabs>
              <w:jc w:val="both"/>
              <w:rPr>
                <w:color w:val="000000" w:themeColor="text1"/>
                <w:sz w:val="22"/>
                <w:szCs w:val="22"/>
              </w:rPr>
            </w:pPr>
            <w:r w:rsidRPr="003B606D">
              <w:rPr>
                <w:b/>
                <w:sz w:val="22"/>
                <w:szCs w:val="22"/>
              </w:rPr>
              <w:t>L.Magafas</w:t>
            </w:r>
            <w:r>
              <w:rPr>
                <w:sz w:val="22"/>
                <w:szCs w:val="22"/>
              </w:rPr>
              <w:t xml:space="preserve"> and  D.Gkika, “</w:t>
            </w:r>
            <w:r w:rsidRPr="003B02B9">
              <w:rPr>
                <w:sz w:val="22"/>
                <w:szCs w:val="22"/>
              </w:rPr>
              <w:t>The role of ICT in the expansion of Circular Economy - Industry</w:t>
            </w:r>
            <w:r>
              <w:rPr>
                <w:sz w:val="22"/>
                <w:szCs w:val="22"/>
              </w:rPr>
              <w:t>”  “</w:t>
            </w:r>
            <w:r w:rsidR="00E6449C">
              <w:rPr>
                <w:sz w:val="22"/>
                <w:szCs w:val="22"/>
                <w:lang w:val="el-GR"/>
              </w:rPr>
              <w:t>Ε</w:t>
            </w:r>
            <w:r w:rsidRPr="007A5965">
              <w:rPr>
                <w:bCs/>
                <w:color w:val="000000" w:themeColor="text1"/>
                <w:sz w:val="22"/>
                <w:szCs w:val="22"/>
                <w:shd w:val="clear" w:color="auto" w:fill="FFFFFF"/>
              </w:rPr>
              <w:t>COCITY FORUM 2018”</w:t>
            </w:r>
            <w:r>
              <w:rPr>
                <w:bCs/>
                <w:color w:val="000000" w:themeColor="text1"/>
                <w:sz w:val="22"/>
                <w:szCs w:val="22"/>
                <w:shd w:val="clear" w:color="auto" w:fill="FFFFFF"/>
              </w:rPr>
              <w:t xml:space="preserve"> Thessaloniki 3-5 </w:t>
            </w:r>
            <w:r w:rsidR="003B02B9">
              <w:rPr>
                <w:bCs/>
                <w:color w:val="000000" w:themeColor="text1"/>
                <w:sz w:val="22"/>
                <w:szCs w:val="22"/>
                <w:shd w:val="clear" w:color="auto" w:fill="FFFFFF"/>
              </w:rPr>
              <w:t>October</w:t>
            </w:r>
            <w:r>
              <w:rPr>
                <w:bCs/>
                <w:color w:val="000000" w:themeColor="text1"/>
                <w:sz w:val="22"/>
                <w:szCs w:val="22"/>
                <w:shd w:val="clear" w:color="auto" w:fill="FFFFFF"/>
              </w:rPr>
              <w:t xml:space="preserve"> 2018</w:t>
            </w:r>
          </w:p>
        </w:tc>
      </w:tr>
      <w:tr w:rsidR="003B606D" w:rsidRPr="003B606D" w:rsidTr="007C3887">
        <w:tc>
          <w:tcPr>
            <w:tcW w:w="406" w:type="pct"/>
            <w:gridSpan w:val="2"/>
          </w:tcPr>
          <w:p w:rsidR="003B606D" w:rsidRPr="003B606D" w:rsidRDefault="003B606D" w:rsidP="007C3887">
            <w:pPr>
              <w:jc w:val="center"/>
              <w:rPr>
                <w:sz w:val="22"/>
                <w:szCs w:val="22"/>
                <w:lang w:val="el-GR"/>
              </w:rPr>
            </w:pPr>
            <w:r w:rsidRPr="00AC78CD">
              <w:rPr>
                <w:sz w:val="22"/>
                <w:szCs w:val="22"/>
                <w:lang w:val="en-GB"/>
              </w:rPr>
              <w:t>B</w:t>
            </w:r>
            <w:r>
              <w:rPr>
                <w:sz w:val="22"/>
                <w:szCs w:val="22"/>
                <w:lang w:val="el-GR"/>
              </w:rPr>
              <w:t>22</w:t>
            </w:r>
          </w:p>
        </w:tc>
        <w:tc>
          <w:tcPr>
            <w:tcW w:w="4594" w:type="pct"/>
          </w:tcPr>
          <w:p w:rsidR="003B606D" w:rsidRPr="003B606D" w:rsidRDefault="003B606D" w:rsidP="00D73380">
            <w:pPr>
              <w:rPr>
                <w:sz w:val="22"/>
                <w:szCs w:val="22"/>
              </w:rPr>
            </w:pPr>
            <w:r w:rsidRPr="003B606D">
              <w:rPr>
                <w:sz w:val="22"/>
                <w:szCs w:val="22"/>
              </w:rPr>
              <w:t xml:space="preserve">S.Tsakonas, </w:t>
            </w:r>
            <w:r w:rsidRPr="003B606D">
              <w:rPr>
                <w:b/>
                <w:sz w:val="22"/>
                <w:szCs w:val="22"/>
              </w:rPr>
              <w:t>L.Magafas</w:t>
            </w:r>
            <w:r w:rsidRPr="003B606D">
              <w:rPr>
                <w:sz w:val="22"/>
                <w:szCs w:val="22"/>
              </w:rPr>
              <w:t>, M.Hanias, and L.Zachilas, “</w:t>
            </w:r>
            <w:r w:rsidRPr="003B606D">
              <w:rPr>
                <w:bCs/>
                <w:sz w:val="22"/>
                <w:szCs w:val="22"/>
              </w:rPr>
              <w:t>Non-Linear Analysis of Exxon Mobil share prices</w:t>
            </w:r>
            <w:r w:rsidRPr="003B606D">
              <w:rPr>
                <w:sz w:val="22"/>
                <w:szCs w:val="22"/>
              </w:rPr>
              <w:t>” International Conference on EconoPhysics Bucharest 30 May 1 June 2019, Romania.</w:t>
            </w:r>
          </w:p>
          <w:p w:rsidR="003B606D" w:rsidRPr="003B606D" w:rsidRDefault="003B606D" w:rsidP="00D73380">
            <w:pPr>
              <w:tabs>
                <w:tab w:val="left" w:pos="426"/>
              </w:tabs>
              <w:jc w:val="both"/>
              <w:rPr>
                <w:color w:val="000000" w:themeColor="text1"/>
                <w:sz w:val="22"/>
                <w:szCs w:val="22"/>
              </w:rPr>
            </w:pPr>
          </w:p>
        </w:tc>
      </w:tr>
    </w:tbl>
    <w:p w:rsidR="00AD77CA" w:rsidRPr="001831AB" w:rsidRDefault="00AD77CA" w:rsidP="007A3A6C">
      <w:pPr>
        <w:rPr>
          <w:sz w:val="20"/>
          <w:szCs w:val="20"/>
        </w:rPr>
      </w:pPr>
    </w:p>
    <w:p w:rsidR="00AD77CA" w:rsidRPr="003B606D" w:rsidRDefault="00AD77CA" w:rsidP="007A3A6C">
      <w:pPr>
        <w:rPr>
          <w:sz w:val="20"/>
          <w:szCs w:val="20"/>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85"/>
        <w:gridCol w:w="8568"/>
        <w:gridCol w:w="35"/>
      </w:tblGrid>
      <w:tr w:rsidR="00CD35B8" w:rsidRPr="001577A1" w:rsidTr="00525B7D">
        <w:trPr>
          <w:jc w:val="center"/>
        </w:trPr>
        <w:tc>
          <w:tcPr>
            <w:tcW w:w="5000" w:type="pct"/>
            <w:gridSpan w:val="3"/>
            <w:tcBorders>
              <w:top w:val="single" w:sz="12" w:space="0" w:color="auto"/>
              <w:bottom w:val="single" w:sz="12" w:space="0" w:color="auto"/>
            </w:tcBorders>
            <w:shd w:val="pct10" w:color="auto" w:fill="auto"/>
          </w:tcPr>
          <w:p w:rsidR="00CD35B8" w:rsidRPr="00525B7D" w:rsidRDefault="004F2934" w:rsidP="006C49B6">
            <w:pPr>
              <w:rPr>
                <w:b/>
                <w:lang w:val="el-GR"/>
              </w:rPr>
            </w:pPr>
            <w:r>
              <w:rPr>
                <w:b/>
                <w:lang w:val="el-GR"/>
              </w:rPr>
              <w:t>7</w:t>
            </w:r>
            <w:r w:rsidR="00CD35B8" w:rsidRPr="001577A1">
              <w:rPr>
                <w:b/>
                <w:lang w:val="en-GB"/>
              </w:rPr>
              <w:t xml:space="preserve">. </w:t>
            </w:r>
            <w:r w:rsidR="00525B7D">
              <w:rPr>
                <w:b/>
                <w:lang w:val="el-GR"/>
              </w:rPr>
              <w:t>ΒΙΒΛΙΑ</w:t>
            </w:r>
          </w:p>
        </w:tc>
      </w:tr>
      <w:tr w:rsidR="00CD35B8" w:rsidRPr="00525B7D" w:rsidTr="001A6255">
        <w:trPr>
          <w:gridAfter w:val="1"/>
          <w:wAfter w:w="17" w:type="pct"/>
          <w:trHeight w:val="434"/>
          <w:jc w:val="center"/>
        </w:trPr>
        <w:tc>
          <w:tcPr>
            <w:tcW w:w="778" w:type="pct"/>
            <w:tcBorders>
              <w:top w:val="single" w:sz="12" w:space="0" w:color="auto"/>
            </w:tcBorders>
          </w:tcPr>
          <w:p w:rsidR="00CD35B8" w:rsidRPr="00343150" w:rsidRDefault="00525B7D" w:rsidP="00CC59A1">
            <w:pPr>
              <w:ind w:right="-108"/>
              <w:rPr>
                <w:b/>
                <w:sz w:val="22"/>
                <w:szCs w:val="22"/>
                <w:lang w:val="el-GR"/>
              </w:rPr>
            </w:pPr>
            <w:r w:rsidRPr="00343150">
              <w:rPr>
                <w:b/>
                <w:sz w:val="22"/>
                <w:szCs w:val="22"/>
                <w:lang w:val="el-GR"/>
              </w:rPr>
              <w:t>Γ</w:t>
            </w:r>
          </w:p>
        </w:tc>
        <w:tc>
          <w:tcPr>
            <w:tcW w:w="4205" w:type="pct"/>
            <w:tcBorders>
              <w:top w:val="single" w:sz="12" w:space="0" w:color="auto"/>
            </w:tcBorders>
          </w:tcPr>
          <w:p w:rsidR="006C49B6" w:rsidRPr="00343150" w:rsidRDefault="00343150" w:rsidP="006C49B6">
            <w:pPr>
              <w:jc w:val="both"/>
              <w:rPr>
                <w:b/>
                <w:sz w:val="22"/>
                <w:szCs w:val="22"/>
                <w:lang w:val="el-GR"/>
              </w:rPr>
            </w:pPr>
            <w:r w:rsidRPr="00343150">
              <w:rPr>
                <w:b/>
                <w:sz w:val="22"/>
                <w:szCs w:val="22"/>
                <w:lang w:val="el-GR"/>
              </w:rPr>
              <w:t>ΒΙΒΛΙΑ</w:t>
            </w:r>
          </w:p>
        </w:tc>
      </w:tr>
      <w:tr w:rsidR="00343150" w:rsidRPr="007011E5" w:rsidTr="001A6255">
        <w:trPr>
          <w:gridAfter w:val="1"/>
          <w:wAfter w:w="17" w:type="pct"/>
          <w:trHeight w:val="711"/>
          <w:jc w:val="center"/>
        </w:trPr>
        <w:tc>
          <w:tcPr>
            <w:tcW w:w="778" w:type="pct"/>
          </w:tcPr>
          <w:p w:rsidR="00343150" w:rsidRDefault="00343150" w:rsidP="00343150">
            <w:pPr>
              <w:ind w:right="-108"/>
              <w:rPr>
                <w:b/>
                <w:sz w:val="22"/>
                <w:szCs w:val="22"/>
                <w:lang w:val="el-GR"/>
              </w:rPr>
            </w:pPr>
            <w:r>
              <w:rPr>
                <w:b/>
                <w:sz w:val="22"/>
                <w:szCs w:val="22"/>
                <w:lang w:val="el-GR"/>
              </w:rPr>
              <w:t>Γ1</w:t>
            </w:r>
          </w:p>
        </w:tc>
        <w:tc>
          <w:tcPr>
            <w:tcW w:w="4205" w:type="pct"/>
          </w:tcPr>
          <w:p w:rsidR="00343150" w:rsidRPr="001F01C4" w:rsidRDefault="00343150" w:rsidP="00343150">
            <w:pPr>
              <w:jc w:val="both"/>
              <w:rPr>
                <w:sz w:val="22"/>
                <w:szCs w:val="22"/>
                <w:lang w:val="el-GR"/>
              </w:rPr>
            </w:pPr>
            <w:r w:rsidRPr="00525B7D">
              <w:rPr>
                <w:sz w:val="22"/>
                <w:szCs w:val="22"/>
                <w:lang w:val="el-GR"/>
              </w:rPr>
              <w:t xml:space="preserve">Λ. Μαγκαφάς, Ι. Καραφυλλίδης </w:t>
            </w:r>
            <w:r w:rsidRPr="00525B7D">
              <w:rPr>
                <w:b/>
                <w:sz w:val="22"/>
                <w:szCs w:val="22"/>
                <w:lang w:val="el-GR"/>
              </w:rPr>
              <w:t>"Ασκήσεις Μικρ</w:t>
            </w:r>
            <w:r w:rsidRPr="00C377D8">
              <w:rPr>
                <w:b/>
                <w:sz w:val="22"/>
                <w:szCs w:val="22"/>
              </w:rPr>
              <w:t>o</w:t>
            </w:r>
            <w:r w:rsidRPr="00525B7D">
              <w:rPr>
                <w:b/>
                <w:sz w:val="22"/>
                <w:szCs w:val="22"/>
                <w:lang w:val="el-GR"/>
              </w:rPr>
              <w:t>ηλεκτρ</w:t>
            </w:r>
            <w:r w:rsidRPr="00C377D8">
              <w:rPr>
                <w:b/>
                <w:sz w:val="22"/>
                <w:szCs w:val="22"/>
              </w:rPr>
              <w:t>o</w:t>
            </w:r>
            <w:r w:rsidRPr="00525B7D">
              <w:rPr>
                <w:b/>
                <w:sz w:val="22"/>
                <w:szCs w:val="22"/>
                <w:lang w:val="el-GR"/>
              </w:rPr>
              <w:t>νικής Ι",</w:t>
            </w:r>
            <w:r w:rsidRPr="00525B7D">
              <w:rPr>
                <w:sz w:val="22"/>
                <w:szCs w:val="22"/>
                <w:lang w:val="el-GR"/>
              </w:rPr>
              <w:t xml:space="preserve"> Ξάνθη, 1993</w:t>
            </w:r>
            <w:r w:rsidR="001F01C4" w:rsidRPr="001F01C4">
              <w:rPr>
                <w:sz w:val="22"/>
                <w:szCs w:val="22"/>
                <w:lang w:val="el-GR"/>
              </w:rPr>
              <w:t>.</w:t>
            </w:r>
          </w:p>
        </w:tc>
      </w:tr>
      <w:tr w:rsidR="009865C6" w:rsidRPr="007011E5" w:rsidTr="00525B7D">
        <w:trPr>
          <w:gridAfter w:val="1"/>
          <w:wAfter w:w="17" w:type="pct"/>
          <w:trHeight w:val="1035"/>
          <w:jc w:val="center"/>
        </w:trPr>
        <w:tc>
          <w:tcPr>
            <w:tcW w:w="778" w:type="pct"/>
          </w:tcPr>
          <w:p w:rsidR="009865C6" w:rsidRDefault="009865C6" w:rsidP="009865C6">
            <w:pPr>
              <w:ind w:right="-150"/>
              <w:rPr>
                <w:b/>
                <w:sz w:val="22"/>
                <w:szCs w:val="22"/>
                <w:lang w:val="el-GR"/>
              </w:rPr>
            </w:pPr>
            <w:r>
              <w:rPr>
                <w:b/>
                <w:sz w:val="22"/>
                <w:szCs w:val="22"/>
                <w:lang w:val="el-GR"/>
              </w:rPr>
              <w:t>Γ2</w:t>
            </w:r>
          </w:p>
        </w:tc>
        <w:tc>
          <w:tcPr>
            <w:tcW w:w="4205" w:type="pct"/>
          </w:tcPr>
          <w:p w:rsidR="009865C6" w:rsidRPr="009865C6" w:rsidRDefault="009865C6" w:rsidP="009865C6">
            <w:pPr>
              <w:spacing w:line="360" w:lineRule="auto"/>
              <w:jc w:val="both"/>
              <w:rPr>
                <w:sz w:val="22"/>
                <w:szCs w:val="22"/>
                <w:lang w:val="el-GR"/>
              </w:rPr>
            </w:pPr>
            <w:r w:rsidRPr="009865C6">
              <w:rPr>
                <w:sz w:val="22"/>
                <w:szCs w:val="22"/>
                <w:lang w:val="el-GR"/>
              </w:rPr>
              <w:t>Λ. Μαγκαφάς “</w:t>
            </w:r>
            <w:r w:rsidRPr="009865C6">
              <w:rPr>
                <w:b/>
                <w:bCs/>
                <w:sz w:val="22"/>
                <w:szCs w:val="22"/>
                <w:lang w:val="el-GR"/>
              </w:rPr>
              <w:t>Ηλεκτρονικά Ι</w:t>
            </w:r>
            <w:r w:rsidRPr="009865C6">
              <w:rPr>
                <w:sz w:val="22"/>
                <w:szCs w:val="22"/>
                <w:lang w:val="el-GR"/>
              </w:rPr>
              <w:t>”, Καβάλα,  2012. Διδακτικές σημειώσεις του μαθήματος  "Ηλεκτρονικά Ι" (θεωρία) για  τους σπουδαστές του Β’ εξαμήνου του Τμήματος Ηλεκτρολογίας του Τ.Ε.Ι. Καβάλας.</w:t>
            </w:r>
          </w:p>
          <w:p w:rsidR="009865C6" w:rsidRPr="001A6255" w:rsidRDefault="009865C6" w:rsidP="00401869">
            <w:pPr>
              <w:jc w:val="both"/>
              <w:rPr>
                <w:sz w:val="22"/>
                <w:szCs w:val="22"/>
                <w:lang w:val="el-GR"/>
              </w:rPr>
            </w:pPr>
          </w:p>
        </w:tc>
      </w:tr>
      <w:tr w:rsidR="00525B7D" w:rsidRPr="007011E5" w:rsidTr="00525B7D">
        <w:trPr>
          <w:gridAfter w:val="1"/>
          <w:wAfter w:w="17" w:type="pct"/>
          <w:trHeight w:val="1035"/>
          <w:jc w:val="center"/>
        </w:trPr>
        <w:tc>
          <w:tcPr>
            <w:tcW w:w="778" w:type="pct"/>
          </w:tcPr>
          <w:p w:rsidR="00525B7D" w:rsidRDefault="001A6255" w:rsidP="00D804A9">
            <w:pPr>
              <w:ind w:right="-150"/>
              <w:rPr>
                <w:b/>
                <w:sz w:val="22"/>
                <w:szCs w:val="22"/>
                <w:lang w:val="el-GR"/>
              </w:rPr>
            </w:pPr>
            <w:r>
              <w:rPr>
                <w:b/>
                <w:sz w:val="22"/>
                <w:szCs w:val="22"/>
                <w:lang w:val="el-GR"/>
              </w:rPr>
              <w:t>Γ</w:t>
            </w:r>
            <w:r w:rsidR="00D804A9">
              <w:rPr>
                <w:b/>
                <w:sz w:val="22"/>
                <w:szCs w:val="22"/>
                <w:lang w:val="el-GR"/>
              </w:rPr>
              <w:t>3</w:t>
            </w:r>
          </w:p>
        </w:tc>
        <w:tc>
          <w:tcPr>
            <w:tcW w:w="4205" w:type="pct"/>
          </w:tcPr>
          <w:p w:rsidR="00525B7D" w:rsidRPr="00525B7D" w:rsidRDefault="001A6255" w:rsidP="00401869">
            <w:pPr>
              <w:jc w:val="both"/>
              <w:rPr>
                <w:sz w:val="22"/>
                <w:szCs w:val="22"/>
                <w:lang w:val="el-GR"/>
              </w:rPr>
            </w:pPr>
            <w:r w:rsidRPr="001A6255">
              <w:rPr>
                <w:sz w:val="22"/>
                <w:szCs w:val="22"/>
                <w:lang w:val="el-GR"/>
              </w:rPr>
              <w:t>Λ. Μαγκαφάς “</w:t>
            </w:r>
            <w:r w:rsidRPr="001A6255">
              <w:rPr>
                <w:b/>
                <w:bCs/>
                <w:sz w:val="22"/>
                <w:szCs w:val="22"/>
                <w:lang w:val="el-GR"/>
              </w:rPr>
              <w:t>Επεξεργασία Σήματος – Εφαρμογές</w:t>
            </w:r>
            <w:r w:rsidRPr="001A6255">
              <w:rPr>
                <w:sz w:val="22"/>
                <w:szCs w:val="22"/>
                <w:lang w:val="el-GR"/>
              </w:rPr>
              <w:t>”, Καβάλα,  2013. Διδακτικές σημειώσεις του μαθήματος  "Επεξεργασία Σήματος" (θεωρία) για  τους σπουδαστές του Δ’ εξαμήνου του Τμήματος Ηλεκτρολογίας του Τ.Ε.Ι. Καβάλας</w:t>
            </w:r>
          </w:p>
        </w:tc>
      </w:tr>
      <w:tr w:rsidR="00525B7D" w:rsidRPr="007011E5" w:rsidTr="001A6255">
        <w:trPr>
          <w:gridAfter w:val="1"/>
          <w:wAfter w:w="17" w:type="pct"/>
          <w:trHeight w:val="387"/>
          <w:jc w:val="center"/>
        </w:trPr>
        <w:tc>
          <w:tcPr>
            <w:tcW w:w="778" w:type="pct"/>
          </w:tcPr>
          <w:p w:rsidR="00525B7D" w:rsidRDefault="001A6255" w:rsidP="00D804A9">
            <w:pPr>
              <w:ind w:right="-150"/>
              <w:rPr>
                <w:b/>
                <w:sz w:val="22"/>
                <w:szCs w:val="22"/>
                <w:lang w:val="el-GR"/>
              </w:rPr>
            </w:pPr>
            <w:r>
              <w:rPr>
                <w:b/>
                <w:sz w:val="22"/>
                <w:szCs w:val="22"/>
                <w:lang w:val="el-GR"/>
              </w:rPr>
              <w:t>Γ</w:t>
            </w:r>
            <w:r w:rsidR="00D804A9">
              <w:rPr>
                <w:b/>
                <w:sz w:val="22"/>
                <w:szCs w:val="22"/>
                <w:lang w:val="el-GR"/>
              </w:rPr>
              <w:t>4</w:t>
            </w:r>
          </w:p>
        </w:tc>
        <w:tc>
          <w:tcPr>
            <w:tcW w:w="4205" w:type="pct"/>
          </w:tcPr>
          <w:p w:rsidR="001A6255" w:rsidRPr="001F01C4" w:rsidRDefault="001A6255" w:rsidP="00401869">
            <w:pPr>
              <w:jc w:val="both"/>
              <w:rPr>
                <w:sz w:val="22"/>
                <w:szCs w:val="22"/>
                <w:lang w:val="el-GR"/>
              </w:rPr>
            </w:pPr>
            <w:r w:rsidRPr="001A6255">
              <w:rPr>
                <w:rStyle w:val="a8"/>
                <w:b w:val="0"/>
                <w:lang w:val="el-GR"/>
              </w:rPr>
              <w:t>Σ.Τουμπεκτσής</w:t>
            </w:r>
            <w:r w:rsidRPr="008F4004">
              <w:rPr>
                <w:rStyle w:val="a8"/>
                <w:b w:val="0"/>
              </w:rPr>
              <w:t> </w:t>
            </w:r>
            <w:r w:rsidRPr="001A6255">
              <w:rPr>
                <w:b/>
                <w:lang w:val="el-GR"/>
              </w:rPr>
              <w:t>και</w:t>
            </w:r>
            <w:r w:rsidRPr="001A6255">
              <w:rPr>
                <w:rStyle w:val="a8"/>
                <w:b w:val="0"/>
                <w:lang w:val="el-GR"/>
              </w:rPr>
              <w:t xml:space="preserve"> Λ.Μαγκαφάς</w:t>
            </w:r>
            <w:r w:rsidRPr="001A6255">
              <w:rPr>
                <w:lang w:val="el-GR"/>
              </w:rPr>
              <w:t xml:space="preserve">. “Η Τέχνη του να μετράς”, 2011, </w:t>
            </w:r>
            <w:r>
              <w:t>ISBN</w:t>
            </w:r>
            <w:r w:rsidRPr="001A6255">
              <w:rPr>
                <w:lang w:val="el-GR"/>
              </w:rPr>
              <w:t xml:space="preserve"> 978-960-93-2718-3</w:t>
            </w:r>
            <w:r w:rsidR="001F01C4" w:rsidRPr="001F01C4">
              <w:rPr>
                <w:lang w:val="el-GR"/>
              </w:rPr>
              <w:t>.</w:t>
            </w:r>
          </w:p>
          <w:p w:rsidR="00525B7D" w:rsidRPr="001A6255" w:rsidRDefault="00525B7D" w:rsidP="001A6255">
            <w:pPr>
              <w:spacing w:line="360" w:lineRule="auto"/>
              <w:jc w:val="both"/>
              <w:rPr>
                <w:sz w:val="22"/>
                <w:szCs w:val="22"/>
                <w:lang w:val="el-GR"/>
              </w:rPr>
            </w:pPr>
          </w:p>
        </w:tc>
      </w:tr>
      <w:tr w:rsidR="001A6255" w:rsidRPr="007011E5" w:rsidTr="00343150">
        <w:trPr>
          <w:gridAfter w:val="1"/>
          <w:wAfter w:w="17" w:type="pct"/>
          <w:trHeight w:val="1289"/>
          <w:jc w:val="center"/>
        </w:trPr>
        <w:tc>
          <w:tcPr>
            <w:tcW w:w="778" w:type="pct"/>
          </w:tcPr>
          <w:p w:rsidR="001A6255" w:rsidRDefault="001A6255" w:rsidP="00525B7D">
            <w:pPr>
              <w:ind w:right="-150"/>
              <w:rPr>
                <w:b/>
                <w:sz w:val="22"/>
                <w:szCs w:val="22"/>
                <w:lang w:val="el-GR"/>
              </w:rPr>
            </w:pPr>
            <w:r>
              <w:rPr>
                <w:b/>
                <w:sz w:val="22"/>
                <w:szCs w:val="22"/>
                <w:lang w:val="el-GR"/>
              </w:rPr>
              <w:t>Γ</w:t>
            </w:r>
            <w:r w:rsidR="00D804A9">
              <w:rPr>
                <w:b/>
                <w:sz w:val="22"/>
                <w:szCs w:val="22"/>
                <w:lang w:val="el-GR"/>
              </w:rPr>
              <w:t>5</w:t>
            </w:r>
          </w:p>
          <w:p w:rsidR="001A6255" w:rsidRDefault="001A6255" w:rsidP="001A6255">
            <w:pPr>
              <w:rPr>
                <w:sz w:val="22"/>
                <w:szCs w:val="22"/>
                <w:lang w:val="el-GR"/>
              </w:rPr>
            </w:pPr>
          </w:p>
          <w:p w:rsidR="001A6255" w:rsidRPr="001A6255" w:rsidRDefault="001A6255" w:rsidP="00D804A9">
            <w:pPr>
              <w:rPr>
                <w:sz w:val="22"/>
                <w:szCs w:val="22"/>
                <w:lang w:val="el-GR"/>
              </w:rPr>
            </w:pPr>
            <w:r>
              <w:rPr>
                <w:b/>
                <w:sz w:val="22"/>
                <w:szCs w:val="22"/>
                <w:lang w:val="el-GR"/>
              </w:rPr>
              <w:t>Γ</w:t>
            </w:r>
            <w:r w:rsidR="00D804A9">
              <w:rPr>
                <w:b/>
                <w:sz w:val="22"/>
                <w:szCs w:val="22"/>
                <w:lang w:val="el-GR"/>
              </w:rPr>
              <w:t>6</w:t>
            </w:r>
          </w:p>
        </w:tc>
        <w:tc>
          <w:tcPr>
            <w:tcW w:w="4205" w:type="pct"/>
          </w:tcPr>
          <w:p w:rsidR="001A6255" w:rsidRPr="001A6255" w:rsidRDefault="001A6255" w:rsidP="001A6255">
            <w:pPr>
              <w:spacing w:line="360" w:lineRule="auto"/>
              <w:jc w:val="both"/>
              <w:rPr>
                <w:sz w:val="22"/>
                <w:szCs w:val="22"/>
                <w:lang w:val="el-GR"/>
              </w:rPr>
            </w:pPr>
            <w:r w:rsidRPr="001A6255">
              <w:rPr>
                <w:sz w:val="22"/>
                <w:szCs w:val="22"/>
                <w:lang w:val="el-GR"/>
              </w:rPr>
              <w:t xml:space="preserve">Λ.Μαγκαφάς, Α.Παυλίδης, “Εργαστήρια Ηλεκτρονικών ”, </w:t>
            </w:r>
            <w:r w:rsidRPr="00B479B4">
              <w:rPr>
                <w:sz w:val="22"/>
                <w:szCs w:val="22"/>
              </w:rPr>
              <w:t>TEI</w:t>
            </w:r>
            <w:r w:rsidRPr="001A6255">
              <w:rPr>
                <w:sz w:val="22"/>
                <w:szCs w:val="22"/>
                <w:lang w:val="el-GR"/>
              </w:rPr>
              <w:t xml:space="preserve"> Καβάλας, Καβάλα 2011.</w:t>
            </w:r>
          </w:p>
          <w:p w:rsidR="001A6255" w:rsidRDefault="001A6255" w:rsidP="00401869">
            <w:pPr>
              <w:jc w:val="both"/>
              <w:rPr>
                <w:sz w:val="22"/>
                <w:szCs w:val="22"/>
                <w:lang w:val="el-GR"/>
              </w:rPr>
            </w:pPr>
          </w:p>
          <w:p w:rsidR="001A6255" w:rsidRPr="001F01C4" w:rsidRDefault="001A6255" w:rsidP="00401869">
            <w:pPr>
              <w:jc w:val="both"/>
              <w:rPr>
                <w:rStyle w:val="a8"/>
                <w:b w:val="0"/>
                <w:lang w:val="el-GR"/>
              </w:rPr>
            </w:pPr>
            <w:r w:rsidRPr="001A6255">
              <w:rPr>
                <w:sz w:val="22"/>
                <w:szCs w:val="22"/>
                <w:lang w:val="el-GR"/>
              </w:rPr>
              <w:t>Λ.Μαγκαφάς, Μ.Χανιάς , “Τεχνολογία Υλικών” Εκδόσεις Τζιόλα 2017</w:t>
            </w:r>
            <w:r w:rsidR="001F01C4" w:rsidRPr="001F01C4">
              <w:rPr>
                <w:sz w:val="22"/>
                <w:szCs w:val="22"/>
                <w:lang w:val="el-GR"/>
              </w:rPr>
              <w:t>.</w:t>
            </w:r>
          </w:p>
        </w:tc>
      </w:tr>
      <w:tr w:rsidR="00343150" w:rsidRPr="00343150" w:rsidTr="00343150">
        <w:trPr>
          <w:gridAfter w:val="1"/>
          <w:wAfter w:w="17" w:type="pct"/>
          <w:trHeight w:val="1421"/>
          <w:jc w:val="center"/>
        </w:trPr>
        <w:tc>
          <w:tcPr>
            <w:tcW w:w="778" w:type="pct"/>
          </w:tcPr>
          <w:p w:rsidR="00343150" w:rsidRDefault="00343150" w:rsidP="00525B7D">
            <w:pPr>
              <w:ind w:right="-150"/>
              <w:rPr>
                <w:b/>
                <w:sz w:val="22"/>
                <w:szCs w:val="22"/>
                <w:lang w:val="el-GR"/>
              </w:rPr>
            </w:pPr>
            <w:r w:rsidRPr="00343150">
              <w:rPr>
                <w:b/>
                <w:sz w:val="22"/>
                <w:szCs w:val="22"/>
                <w:lang w:val="el-GR"/>
              </w:rPr>
              <w:t>Δ</w:t>
            </w:r>
          </w:p>
          <w:p w:rsidR="00343150" w:rsidRDefault="00343150" w:rsidP="00343150">
            <w:pPr>
              <w:rPr>
                <w:sz w:val="22"/>
                <w:szCs w:val="22"/>
                <w:lang w:val="el-GR"/>
              </w:rPr>
            </w:pPr>
          </w:p>
          <w:p w:rsidR="00343150" w:rsidRPr="00343150" w:rsidRDefault="00343150" w:rsidP="00343150">
            <w:pPr>
              <w:rPr>
                <w:sz w:val="22"/>
                <w:szCs w:val="22"/>
                <w:lang w:val="el-GR"/>
              </w:rPr>
            </w:pPr>
            <w:r>
              <w:rPr>
                <w:sz w:val="22"/>
                <w:szCs w:val="22"/>
                <w:lang w:val="el-GR"/>
              </w:rPr>
              <w:t>Δ1</w:t>
            </w:r>
          </w:p>
        </w:tc>
        <w:tc>
          <w:tcPr>
            <w:tcW w:w="4205" w:type="pct"/>
          </w:tcPr>
          <w:p w:rsidR="00343150" w:rsidRPr="001831AB" w:rsidRDefault="00343150" w:rsidP="001A6255">
            <w:pPr>
              <w:spacing w:line="360" w:lineRule="auto"/>
              <w:jc w:val="both"/>
              <w:rPr>
                <w:b/>
                <w:sz w:val="22"/>
                <w:szCs w:val="22"/>
              </w:rPr>
            </w:pPr>
            <w:r w:rsidRPr="00343150">
              <w:rPr>
                <w:b/>
                <w:sz w:val="22"/>
                <w:szCs w:val="22"/>
                <w:lang w:val="el-GR"/>
              </w:rPr>
              <w:t>ΕΠΙΜΕΛΕΙΑ</w:t>
            </w:r>
          </w:p>
          <w:p w:rsidR="00343150" w:rsidRPr="001831AB" w:rsidRDefault="00343150" w:rsidP="00343150">
            <w:pPr>
              <w:rPr>
                <w:sz w:val="22"/>
                <w:szCs w:val="22"/>
              </w:rPr>
            </w:pPr>
          </w:p>
          <w:p w:rsidR="00343150" w:rsidRPr="00343150" w:rsidRDefault="00343150" w:rsidP="00343150">
            <w:pPr>
              <w:rPr>
                <w:sz w:val="22"/>
                <w:szCs w:val="22"/>
              </w:rPr>
            </w:pPr>
            <w:r>
              <w:rPr>
                <w:sz w:val="22"/>
                <w:szCs w:val="22"/>
              </w:rPr>
              <w:t xml:space="preserve">J. </w:t>
            </w:r>
            <w:r w:rsidRPr="00AE7B98">
              <w:rPr>
                <w:sz w:val="22"/>
                <w:szCs w:val="22"/>
              </w:rPr>
              <w:t xml:space="preserve">.P. Bentley, “Principles of Measurement Systems” , Pearson Prentice Hall, 2004. Editing in Greece by N.Koliopoulos, D.Bandekas, </w:t>
            </w:r>
            <w:r w:rsidRPr="00343150">
              <w:rPr>
                <w:b/>
                <w:sz w:val="22"/>
                <w:szCs w:val="22"/>
              </w:rPr>
              <w:t>L.Magafas</w:t>
            </w:r>
            <w:r w:rsidR="001F01C4">
              <w:rPr>
                <w:b/>
                <w:sz w:val="22"/>
                <w:szCs w:val="22"/>
              </w:rPr>
              <w:t>.</w:t>
            </w:r>
          </w:p>
        </w:tc>
      </w:tr>
      <w:tr w:rsidR="00343150" w:rsidRPr="00343150" w:rsidTr="00525B7D">
        <w:trPr>
          <w:gridAfter w:val="1"/>
          <w:wAfter w:w="17" w:type="pct"/>
          <w:trHeight w:val="1035"/>
          <w:jc w:val="center"/>
        </w:trPr>
        <w:tc>
          <w:tcPr>
            <w:tcW w:w="778" w:type="pct"/>
          </w:tcPr>
          <w:p w:rsidR="00343150" w:rsidRPr="00343150" w:rsidRDefault="00343150" w:rsidP="00525B7D">
            <w:pPr>
              <w:ind w:right="-150"/>
              <w:rPr>
                <w:b/>
                <w:sz w:val="22"/>
                <w:szCs w:val="22"/>
                <w:lang w:val="el-GR"/>
              </w:rPr>
            </w:pPr>
            <w:r>
              <w:rPr>
                <w:b/>
                <w:sz w:val="22"/>
                <w:szCs w:val="22"/>
                <w:lang w:val="el-GR"/>
              </w:rPr>
              <w:t>Ε</w:t>
            </w:r>
          </w:p>
        </w:tc>
        <w:tc>
          <w:tcPr>
            <w:tcW w:w="4205" w:type="pct"/>
          </w:tcPr>
          <w:p w:rsidR="00343150" w:rsidRPr="00343150" w:rsidRDefault="00343150" w:rsidP="001A6255">
            <w:pPr>
              <w:spacing w:line="360" w:lineRule="auto"/>
              <w:jc w:val="both"/>
              <w:rPr>
                <w:b/>
                <w:sz w:val="22"/>
                <w:szCs w:val="22"/>
                <w:lang w:val="el-GR"/>
              </w:rPr>
            </w:pPr>
            <w:r>
              <w:rPr>
                <w:b/>
                <w:sz w:val="22"/>
                <w:szCs w:val="22"/>
                <w:lang w:val="el-GR"/>
              </w:rPr>
              <w:t>ΚΕΦΑΛΑΙΑ</w:t>
            </w:r>
          </w:p>
        </w:tc>
      </w:tr>
      <w:tr w:rsidR="00343150" w:rsidRPr="00343150" w:rsidTr="00525B7D">
        <w:trPr>
          <w:gridAfter w:val="1"/>
          <w:wAfter w:w="17" w:type="pct"/>
          <w:trHeight w:val="1035"/>
          <w:jc w:val="center"/>
        </w:trPr>
        <w:tc>
          <w:tcPr>
            <w:tcW w:w="778" w:type="pct"/>
          </w:tcPr>
          <w:p w:rsidR="00343150" w:rsidRDefault="00343150" w:rsidP="00525B7D">
            <w:pPr>
              <w:ind w:right="-150"/>
              <w:rPr>
                <w:b/>
                <w:sz w:val="22"/>
                <w:szCs w:val="22"/>
                <w:lang w:val="el-GR"/>
              </w:rPr>
            </w:pPr>
            <w:r>
              <w:rPr>
                <w:b/>
                <w:sz w:val="22"/>
                <w:szCs w:val="22"/>
                <w:lang w:val="el-GR"/>
              </w:rPr>
              <w:t>Ε1</w:t>
            </w:r>
          </w:p>
        </w:tc>
        <w:tc>
          <w:tcPr>
            <w:tcW w:w="4205" w:type="pct"/>
          </w:tcPr>
          <w:p w:rsidR="00343150" w:rsidRPr="00343150" w:rsidRDefault="00343150" w:rsidP="00A17E2F">
            <w:pPr>
              <w:pStyle w:val="1"/>
              <w:overflowPunct/>
              <w:autoSpaceDE/>
              <w:autoSpaceDN/>
              <w:adjustRightInd/>
              <w:spacing w:after="0" w:line="240" w:lineRule="auto"/>
              <w:jc w:val="both"/>
              <w:textAlignment w:val="auto"/>
              <w:rPr>
                <w:rFonts w:ascii="Times New Roman" w:hAnsi="Times New Roman"/>
                <w:b w:val="0"/>
                <w:color w:val="000000"/>
                <w:sz w:val="22"/>
                <w:szCs w:val="22"/>
                <w:lang w:val="en-US"/>
              </w:rPr>
            </w:pPr>
            <w:r w:rsidRPr="00343150">
              <w:rPr>
                <w:rFonts w:ascii="Times New Roman" w:hAnsi="Times New Roman"/>
                <w:b w:val="0"/>
                <w:color w:val="000000"/>
                <w:sz w:val="22"/>
                <w:szCs w:val="22"/>
                <w:lang w:val="en-US"/>
              </w:rPr>
              <w:t xml:space="preserve">M.Hanias, </w:t>
            </w:r>
            <w:r w:rsidRPr="00343150">
              <w:rPr>
                <w:rFonts w:ascii="Times New Roman" w:hAnsi="Times New Roman"/>
                <w:color w:val="000000"/>
                <w:sz w:val="22"/>
                <w:szCs w:val="22"/>
                <w:lang w:val="en-US"/>
              </w:rPr>
              <w:t>L.Magafas</w:t>
            </w:r>
            <w:r w:rsidRPr="00343150">
              <w:rPr>
                <w:rFonts w:ascii="Times New Roman" w:hAnsi="Times New Roman"/>
                <w:b w:val="0"/>
                <w:color w:val="000000"/>
                <w:sz w:val="22"/>
                <w:szCs w:val="22"/>
                <w:lang w:val="en-US"/>
              </w:rPr>
              <w:t xml:space="preserve">, “DemoscopoPhysics: A New and Interdisciplinary Research Field” </w:t>
            </w:r>
            <w:r w:rsidRPr="00343150">
              <w:rPr>
                <w:rFonts w:ascii="Times New Roman" w:hAnsi="Times New Roman"/>
                <w:b w:val="0"/>
                <w:sz w:val="22"/>
                <w:szCs w:val="22"/>
                <w:lang w:val="en-US"/>
              </w:rPr>
              <w:t>Chaos and Complexity Theory for Management: Nonlinear Dynamics</w:t>
            </w:r>
            <w:r w:rsidRPr="00343150">
              <w:rPr>
                <w:rFonts w:ascii="Times New Roman" w:hAnsi="Times New Roman"/>
                <w:b w:val="0"/>
                <w:color w:val="000000"/>
                <w:sz w:val="22"/>
                <w:szCs w:val="22"/>
                <w:lang w:val="en-US"/>
              </w:rPr>
              <w:t>, Ch16, p.317, 2012</w:t>
            </w:r>
          </w:p>
          <w:p w:rsidR="00343150" w:rsidRPr="00343150" w:rsidRDefault="00343150" w:rsidP="00A17E2F">
            <w:pPr>
              <w:jc w:val="both"/>
              <w:rPr>
                <w:b/>
                <w:sz w:val="22"/>
                <w:szCs w:val="22"/>
              </w:rPr>
            </w:pPr>
          </w:p>
        </w:tc>
      </w:tr>
      <w:tr w:rsidR="00343150" w:rsidRPr="00343150" w:rsidTr="00525B7D">
        <w:trPr>
          <w:gridAfter w:val="1"/>
          <w:wAfter w:w="17" w:type="pct"/>
          <w:trHeight w:val="1035"/>
          <w:jc w:val="center"/>
        </w:trPr>
        <w:tc>
          <w:tcPr>
            <w:tcW w:w="778" w:type="pct"/>
          </w:tcPr>
          <w:p w:rsidR="00343150" w:rsidRPr="00343150" w:rsidRDefault="00343150" w:rsidP="00525B7D">
            <w:pPr>
              <w:ind w:right="-150"/>
              <w:rPr>
                <w:b/>
                <w:sz w:val="22"/>
                <w:szCs w:val="22"/>
              </w:rPr>
            </w:pPr>
            <w:r>
              <w:rPr>
                <w:b/>
                <w:sz w:val="22"/>
                <w:szCs w:val="22"/>
                <w:lang w:val="el-GR"/>
              </w:rPr>
              <w:lastRenderedPageBreak/>
              <w:t>Ε2</w:t>
            </w:r>
          </w:p>
        </w:tc>
        <w:tc>
          <w:tcPr>
            <w:tcW w:w="4205" w:type="pct"/>
          </w:tcPr>
          <w:p w:rsidR="00343150" w:rsidRPr="00A3296E" w:rsidRDefault="00343150" w:rsidP="00A17E2F">
            <w:pPr>
              <w:jc w:val="both"/>
              <w:rPr>
                <w:color w:val="000000"/>
                <w:sz w:val="22"/>
                <w:szCs w:val="22"/>
              </w:rPr>
            </w:pPr>
            <w:r w:rsidRPr="00343150">
              <w:rPr>
                <w:color w:val="000000"/>
                <w:sz w:val="22"/>
                <w:szCs w:val="22"/>
              </w:rPr>
              <w:t>The impact of raw materials cost on the adsorption process, Despina A. Gkika, Nick Vordos, Efstathios V. Liakos, Lykourgos Magafas, Dimitrios V. Bandekas, Athanasios C. Mitropoulos, George Z. Kyzas, Publisher Elsevier</w:t>
            </w:r>
          </w:p>
        </w:tc>
      </w:tr>
    </w:tbl>
    <w:p w:rsidR="00CD35B8" w:rsidRPr="007951DD" w:rsidRDefault="00CD35B8" w:rsidP="007A3A6C">
      <w:pPr>
        <w:rPr>
          <w:sz w:val="20"/>
          <w:szCs w:val="20"/>
        </w:rPr>
      </w:pPr>
    </w:p>
    <w:p w:rsidR="007951DD" w:rsidRPr="007951DD" w:rsidRDefault="007951DD" w:rsidP="007A3A6C">
      <w:pPr>
        <w:rPr>
          <w:sz w:val="20"/>
          <w:szCs w:val="20"/>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89"/>
        <w:gridCol w:w="5828"/>
        <w:gridCol w:w="371"/>
      </w:tblGrid>
      <w:tr w:rsidR="00927BBC" w:rsidRPr="004805F4" w:rsidTr="00485BCC">
        <w:trPr>
          <w:gridAfter w:val="1"/>
          <w:wAfter w:w="182" w:type="pct"/>
          <w:jc w:val="center"/>
        </w:trPr>
        <w:tc>
          <w:tcPr>
            <w:tcW w:w="4818" w:type="pct"/>
            <w:gridSpan w:val="2"/>
            <w:shd w:val="pct10" w:color="auto" w:fill="auto"/>
          </w:tcPr>
          <w:p w:rsidR="00927BBC" w:rsidRPr="004805F4" w:rsidRDefault="004F2934" w:rsidP="009915FB">
            <w:pPr>
              <w:rPr>
                <w:b/>
                <w:lang w:val="el-GR"/>
              </w:rPr>
            </w:pPr>
            <w:r>
              <w:rPr>
                <w:b/>
                <w:lang w:val="el-GR"/>
              </w:rPr>
              <w:t>8</w:t>
            </w:r>
            <w:r w:rsidR="00927BBC" w:rsidRPr="004805F4">
              <w:rPr>
                <w:b/>
                <w:lang w:val="el-GR"/>
              </w:rPr>
              <w:t xml:space="preserve">. </w:t>
            </w:r>
            <w:r w:rsidR="008C0906" w:rsidRPr="00485BCC">
              <w:rPr>
                <w:b/>
                <w:sz w:val="22"/>
                <w:szCs w:val="22"/>
              </w:rPr>
              <w:t>ΚΡΙΤΗΣ</w:t>
            </w:r>
            <w:r w:rsidR="008C0906" w:rsidRPr="00485BCC">
              <w:rPr>
                <w:b/>
                <w:sz w:val="22"/>
                <w:szCs w:val="22"/>
                <w:lang w:val="en-GB"/>
              </w:rPr>
              <w:t xml:space="preserve"> </w:t>
            </w:r>
            <w:r w:rsidR="008C0906" w:rsidRPr="00485BCC">
              <w:rPr>
                <w:b/>
                <w:sz w:val="22"/>
                <w:szCs w:val="22"/>
              </w:rPr>
              <w:t>ΣΕ</w:t>
            </w:r>
            <w:r w:rsidR="008C0906" w:rsidRPr="00485BCC">
              <w:rPr>
                <w:b/>
                <w:sz w:val="22"/>
                <w:szCs w:val="22"/>
                <w:lang w:val="en-GB"/>
              </w:rPr>
              <w:t xml:space="preserve"> </w:t>
            </w:r>
            <w:r w:rsidR="00485BCC">
              <w:rPr>
                <w:b/>
                <w:sz w:val="22"/>
                <w:szCs w:val="22"/>
                <w:lang w:val="el-GR"/>
              </w:rPr>
              <w:t xml:space="preserve">ΕΠΙΣΤΗΜΟΝΙΚΑ </w:t>
            </w:r>
            <w:r w:rsidR="008C0906" w:rsidRPr="00485BCC">
              <w:rPr>
                <w:b/>
                <w:sz w:val="22"/>
                <w:szCs w:val="22"/>
              </w:rPr>
              <w:t>ΠΕΡΙΟΔΙΚΑ</w:t>
            </w:r>
          </w:p>
        </w:tc>
      </w:tr>
      <w:tr w:rsidR="00927BBC" w:rsidRPr="00162991" w:rsidTr="003C5B76">
        <w:trPr>
          <w:trHeight w:val="336"/>
          <w:jc w:val="center"/>
        </w:trPr>
        <w:tc>
          <w:tcPr>
            <w:tcW w:w="1958" w:type="pct"/>
          </w:tcPr>
          <w:p w:rsidR="00927BBC" w:rsidRPr="003C5B76" w:rsidRDefault="00094CBF" w:rsidP="003C5B76">
            <w:pPr>
              <w:jc w:val="both"/>
              <w:rPr>
                <w:b/>
                <w:sz w:val="22"/>
                <w:szCs w:val="22"/>
              </w:rPr>
            </w:pPr>
            <w:r>
              <w:rPr>
                <w:b/>
                <w:sz w:val="22"/>
                <w:szCs w:val="22"/>
                <w:lang w:val="el-GR"/>
              </w:rPr>
              <w:t>ΣΤ</w:t>
            </w:r>
            <w:r w:rsidR="003C5B76">
              <w:rPr>
                <w:b/>
                <w:sz w:val="22"/>
                <w:szCs w:val="22"/>
              </w:rPr>
              <w:t>1</w:t>
            </w:r>
          </w:p>
        </w:tc>
        <w:tc>
          <w:tcPr>
            <w:tcW w:w="3042" w:type="pct"/>
            <w:gridSpan w:val="2"/>
          </w:tcPr>
          <w:p w:rsidR="00927BBC" w:rsidRPr="008F006C" w:rsidRDefault="00485BCC" w:rsidP="00485BCC">
            <w:pPr>
              <w:jc w:val="both"/>
              <w:rPr>
                <w:rStyle w:val="a7"/>
                <w:i w:val="0"/>
                <w:iCs w:val="0"/>
                <w:sz w:val="22"/>
                <w:szCs w:val="22"/>
                <w:lang w:val="el-GR"/>
              </w:rPr>
            </w:pPr>
            <w:r w:rsidRPr="00AE7B98">
              <w:rPr>
                <w:sz w:val="22"/>
                <w:szCs w:val="22"/>
              </w:rPr>
              <w:t>Physical Review B</w:t>
            </w:r>
          </w:p>
        </w:tc>
      </w:tr>
      <w:tr w:rsidR="00927BBC" w:rsidRPr="00162991" w:rsidTr="00485BCC">
        <w:trPr>
          <w:jc w:val="center"/>
        </w:trPr>
        <w:tc>
          <w:tcPr>
            <w:tcW w:w="1958" w:type="pct"/>
          </w:tcPr>
          <w:p w:rsidR="00927BBC" w:rsidRPr="00927BBC" w:rsidRDefault="00094CBF" w:rsidP="00485BCC">
            <w:pPr>
              <w:jc w:val="both"/>
              <w:rPr>
                <w:rStyle w:val="a7"/>
                <w:b/>
                <w:i w:val="0"/>
                <w:iCs w:val="0"/>
                <w:sz w:val="22"/>
                <w:szCs w:val="22"/>
                <w:lang w:val="el-GR"/>
              </w:rPr>
            </w:pPr>
            <w:r>
              <w:rPr>
                <w:b/>
                <w:sz w:val="22"/>
                <w:szCs w:val="22"/>
                <w:lang w:val="el-GR"/>
              </w:rPr>
              <w:t>ΣΤ</w:t>
            </w:r>
            <w:r w:rsidR="003C5B76">
              <w:rPr>
                <w:b/>
                <w:sz w:val="22"/>
                <w:szCs w:val="22"/>
              </w:rPr>
              <w:t>2</w:t>
            </w:r>
          </w:p>
        </w:tc>
        <w:tc>
          <w:tcPr>
            <w:tcW w:w="3042" w:type="pct"/>
            <w:gridSpan w:val="2"/>
          </w:tcPr>
          <w:p w:rsidR="00927BBC" w:rsidRPr="000A4461" w:rsidRDefault="00971602" w:rsidP="00485BCC">
            <w:pPr>
              <w:jc w:val="both"/>
              <w:rPr>
                <w:rStyle w:val="a7"/>
                <w:i w:val="0"/>
                <w:iCs w:val="0"/>
                <w:sz w:val="22"/>
                <w:szCs w:val="22"/>
                <w:lang w:val="el-GR"/>
              </w:rPr>
            </w:pPr>
            <w:r w:rsidRPr="00AE7B98">
              <w:rPr>
                <w:sz w:val="22"/>
                <w:szCs w:val="22"/>
              </w:rPr>
              <w:t>Thin Solid Films</w:t>
            </w:r>
          </w:p>
        </w:tc>
      </w:tr>
      <w:tr w:rsidR="00927BBC" w:rsidRPr="00162991" w:rsidTr="00485BCC">
        <w:trPr>
          <w:jc w:val="center"/>
        </w:trPr>
        <w:tc>
          <w:tcPr>
            <w:tcW w:w="1958" w:type="pct"/>
          </w:tcPr>
          <w:p w:rsidR="00927BBC" w:rsidRPr="00927BBC" w:rsidRDefault="00094CBF" w:rsidP="00485BCC">
            <w:pPr>
              <w:jc w:val="both"/>
              <w:rPr>
                <w:rStyle w:val="a7"/>
                <w:b/>
                <w:i w:val="0"/>
                <w:iCs w:val="0"/>
                <w:sz w:val="22"/>
                <w:szCs w:val="22"/>
                <w:lang w:val="el-GR"/>
              </w:rPr>
            </w:pPr>
            <w:r>
              <w:rPr>
                <w:b/>
                <w:sz w:val="22"/>
                <w:szCs w:val="22"/>
                <w:lang w:val="el-GR"/>
              </w:rPr>
              <w:t>ΣΤ</w:t>
            </w:r>
            <w:r w:rsidR="003C5B76">
              <w:rPr>
                <w:b/>
                <w:sz w:val="22"/>
                <w:szCs w:val="22"/>
              </w:rPr>
              <w:t>3</w:t>
            </w:r>
          </w:p>
        </w:tc>
        <w:tc>
          <w:tcPr>
            <w:tcW w:w="3042" w:type="pct"/>
            <w:gridSpan w:val="2"/>
          </w:tcPr>
          <w:p w:rsidR="00927BBC" w:rsidRPr="003C5B76" w:rsidRDefault="003C5B76" w:rsidP="00485BCC">
            <w:pPr>
              <w:jc w:val="both"/>
              <w:rPr>
                <w:rStyle w:val="a7"/>
                <w:i w:val="0"/>
                <w:iCs w:val="0"/>
                <w:sz w:val="22"/>
                <w:szCs w:val="22"/>
              </w:rPr>
            </w:pPr>
            <w:r w:rsidRPr="00AE7B98">
              <w:rPr>
                <w:sz w:val="22"/>
                <w:szCs w:val="22"/>
              </w:rPr>
              <w:t>Materials Science and Engineeri</w:t>
            </w:r>
            <w:r>
              <w:rPr>
                <w:sz w:val="22"/>
                <w:szCs w:val="22"/>
              </w:rPr>
              <w:t>ng</w:t>
            </w:r>
          </w:p>
        </w:tc>
      </w:tr>
      <w:tr w:rsidR="00927BBC" w:rsidRPr="003C5B76" w:rsidTr="00485BCC">
        <w:trPr>
          <w:jc w:val="center"/>
        </w:trPr>
        <w:tc>
          <w:tcPr>
            <w:tcW w:w="1958" w:type="pct"/>
          </w:tcPr>
          <w:p w:rsidR="00927BBC" w:rsidRPr="00744EA4" w:rsidRDefault="00094CBF" w:rsidP="00485BCC">
            <w:pPr>
              <w:jc w:val="both"/>
              <w:rPr>
                <w:rStyle w:val="a7"/>
                <w:b/>
                <w:i w:val="0"/>
                <w:iCs w:val="0"/>
                <w:sz w:val="22"/>
                <w:szCs w:val="22"/>
                <w:lang w:val="el-GR"/>
              </w:rPr>
            </w:pPr>
            <w:r>
              <w:rPr>
                <w:b/>
                <w:sz w:val="22"/>
                <w:szCs w:val="22"/>
                <w:lang w:val="el-GR"/>
              </w:rPr>
              <w:t>ΣΤ</w:t>
            </w:r>
            <w:r w:rsidR="003C5B76">
              <w:rPr>
                <w:b/>
                <w:sz w:val="22"/>
                <w:szCs w:val="22"/>
              </w:rPr>
              <w:t>4</w:t>
            </w:r>
          </w:p>
        </w:tc>
        <w:tc>
          <w:tcPr>
            <w:tcW w:w="3042" w:type="pct"/>
            <w:gridSpan w:val="2"/>
          </w:tcPr>
          <w:p w:rsidR="00927BBC" w:rsidRPr="003C5B76" w:rsidRDefault="003C5B76" w:rsidP="00485BCC">
            <w:pPr>
              <w:jc w:val="both"/>
              <w:rPr>
                <w:rStyle w:val="a7"/>
                <w:i w:val="0"/>
                <w:iCs w:val="0"/>
                <w:sz w:val="22"/>
                <w:szCs w:val="22"/>
              </w:rPr>
            </w:pPr>
            <w:r w:rsidRPr="00AE7B98">
              <w:rPr>
                <w:sz w:val="22"/>
                <w:szCs w:val="22"/>
              </w:rPr>
              <w:t>Journal of Optoelectronics and Advanced Materials</w:t>
            </w:r>
          </w:p>
        </w:tc>
      </w:tr>
      <w:tr w:rsidR="00927BBC" w:rsidRPr="00FF18CD" w:rsidTr="00485BCC">
        <w:trPr>
          <w:jc w:val="center"/>
        </w:trPr>
        <w:tc>
          <w:tcPr>
            <w:tcW w:w="1958" w:type="pct"/>
          </w:tcPr>
          <w:p w:rsidR="00927BBC" w:rsidRPr="00744EA4" w:rsidRDefault="00094CBF" w:rsidP="00744EA4">
            <w:pPr>
              <w:jc w:val="both"/>
              <w:rPr>
                <w:rStyle w:val="a7"/>
                <w:b/>
                <w:i w:val="0"/>
                <w:iCs w:val="0"/>
                <w:sz w:val="22"/>
                <w:szCs w:val="22"/>
                <w:lang w:val="el-GR"/>
              </w:rPr>
            </w:pPr>
            <w:r>
              <w:rPr>
                <w:b/>
                <w:sz w:val="22"/>
                <w:szCs w:val="22"/>
                <w:lang w:val="el-GR"/>
              </w:rPr>
              <w:t>Σ</w:t>
            </w:r>
            <w:r w:rsidR="00A36FED">
              <w:rPr>
                <w:b/>
                <w:sz w:val="22"/>
                <w:szCs w:val="22"/>
                <w:lang w:val="el-GR"/>
              </w:rPr>
              <w:t>Τ</w:t>
            </w:r>
            <w:r w:rsidR="003C5B76">
              <w:rPr>
                <w:b/>
                <w:sz w:val="22"/>
                <w:szCs w:val="22"/>
              </w:rPr>
              <w:t>5</w:t>
            </w:r>
          </w:p>
        </w:tc>
        <w:tc>
          <w:tcPr>
            <w:tcW w:w="3042" w:type="pct"/>
            <w:gridSpan w:val="2"/>
          </w:tcPr>
          <w:p w:rsidR="00927BBC" w:rsidRPr="007011E5" w:rsidRDefault="003C5B76" w:rsidP="00744EA4">
            <w:pPr>
              <w:jc w:val="both"/>
              <w:rPr>
                <w:sz w:val="22"/>
                <w:szCs w:val="22"/>
              </w:rPr>
            </w:pPr>
            <w:r>
              <w:rPr>
                <w:sz w:val="22"/>
                <w:szCs w:val="22"/>
              </w:rPr>
              <w:t>Entropy</w:t>
            </w:r>
          </w:p>
          <w:p w:rsidR="00FF18CD" w:rsidRPr="00FF18CD" w:rsidRDefault="00FF18CD" w:rsidP="00744EA4">
            <w:pPr>
              <w:jc w:val="both"/>
              <w:rPr>
                <w:rStyle w:val="a7"/>
                <w:i w:val="0"/>
                <w:iCs w:val="0"/>
                <w:sz w:val="22"/>
                <w:szCs w:val="22"/>
              </w:rPr>
            </w:pPr>
            <w:r w:rsidRPr="00FF18CD">
              <w:rPr>
                <w:sz w:val="22"/>
                <w:szCs w:val="22"/>
              </w:rPr>
              <w:t>IGI Global (Κριτής και Αρχισυντάκτης του (Special issue in Econophysics and Finance)</w:t>
            </w:r>
          </w:p>
        </w:tc>
      </w:tr>
    </w:tbl>
    <w:p w:rsidR="00164600" w:rsidRPr="00FF18CD" w:rsidRDefault="00164600" w:rsidP="007A3A6C">
      <w:pPr>
        <w:rPr>
          <w:sz w:val="20"/>
          <w:szCs w:val="20"/>
        </w:rPr>
      </w:pPr>
    </w:p>
    <w:p w:rsidR="0051521C" w:rsidRPr="00FF18CD" w:rsidRDefault="0051521C" w:rsidP="007A3A6C">
      <w:pPr>
        <w:rPr>
          <w:sz w:val="20"/>
          <w:szCs w:val="20"/>
        </w:rPr>
      </w:pPr>
    </w:p>
    <w:tbl>
      <w:tblPr>
        <w:tblStyle w:val="a3"/>
        <w:tblpPr w:leftFromText="180" w:rightFromText="180" w:vertAnchor="text" w:horzAnchor="page" w:tblpX="1090" w:tblpY="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7"/>
        <w:gridCol w:w="9361"/>
      </w:tblGrid>
      <w:tr w:rsidR="009756F6" w:rsidRPr="007011E5" w:rsidTr="00DE4868">
        <w:trPr>
          <w:trHeight w:val="306"/>
        </w:trPr>
        <w:tc>
          <w:tcPr>
            <w:tcW w:w="5000" w:type="pct"/>
            <w:gridSpan w:val="2"/>
            <w:tcBorders>
              <w:top w:val="single" w:sz="4" w:space="0" w:color="auto"/>
            </w:tcBorders>
            <w:shd w:val="pct10" w:color="auto" w:fill="auto"/>
          </w:tcPr>
          <w:p w:rsidR="009756F6" w:rsidRPr="009756F6" w:rsidRDefault="00AB12D3" w:rsidP="009756F6">
            <w:pPr>
              <w:rPr>
                <w:b/>
                <w:lang w:val="el-GR"/>
              </w:rPr>
            </w:pPr>
            <w:r>
              <w:rPr>
                <w:b/>
                <w:lang w:val="el-GR"/>
              </w:rPr>
              <w:t>9</w:t>
            </w:r>
            <w:r w:rsidR="009756F6" w:rsidRPr="00176BF0">
              <w:rPr>
                <w:b/>
                <w:lang w:val="el-GR"/>
              </w:rPr>
              <w:t xml:space="preserve">. </w:t>
            </w:r>
            <w:r w:rsidR="009756F6" w:rsidRPr="00AB12D3">
              <w:rPr>
                <w:b/>
                <w:sz w:val="22"/>
                <w:szCs w:val="22"/>
                <w:lang w:val="el-GR"/>
              </w:rPr>
              <w:t>ΣΥΜΜΕΤΟΧΗ ΜΕ ΑΜΟΙΒΗ ΣΕ ΕΡΕΝΤΙΚΑ ΠΡΟΓΡΑΜΜΑΤΑ</w:t>
            </w:r>
          </w:p>
        </w:tc>
      </w:tr>
      <w:tr w:rsidR="009756F6" w:rsidRPr="007011E5" w:rsidTr="00DE4868">
        <w:trPr>
          <w:trHeight w:val="559"/>
        </w:trPr>
        <w:tc>
          <w:tcPr>
            <w:tcW w:w="406" w:type="pct"/>
          </w:tcPr>
          <w:p w:rsidR="009756F6" w:rsidRPr="00F74E93" w:rsidRDefault="009756F6" w:rsidP="00A36FED">
            <w:pPr>
              <w:rPr>
                <w:sz w:val="22"/>
                <w:szCs w:val="22"/>
              </w:rPr>
            </w:pPr>
            <w:r w:rsidRPr="00164600">
              <w:rPr>
                <w:sz w:val="22"/>
                <w:szCs w:val="22"/>
                <w:lang w:val="el-GR"/>
              </w:rPr>
              <w:t xml:space="preserve">  </w:t>
            </w:r>
            <w:r w:rsidR="00A36FED">
              <w:rPr>
                <w:sz w:val="22"/>
                <w:szCs w:val="22"/>
                <w:lang w:val="el-GR"/>
              </w:rPr>
              <w:t>Ζ</w:t>
            </w:r>
            <w:r>
              <w:rPr>
                <w:sz w:val="22"/>
                <w:szCs w:val="22"/>
              </w:rPr>
              <w:t>1</w:t>
            </w:r>
          </w:p>
        </w:tc>
        <w:tc>
          <w:tcPr>
            <w:tcW w:w="4594" w:type="pct"/>
          </w:tcPr>
          <w:p w:rsidR="009756F6" w:rsidRPr="009756F6" w:rsidRDefault="009756F6" w:rsidP="00DE4868">
            <w:pPr>
              <w:tabs>
                <w:tab w:val="left" w:pos="284"/>
              </w:tabs>
              <w:jc w:val="both"/>
              <w:rPr>
                <w:b/>
                <w:sz w:val="22"/>
                <w:szCs w:val="22"/>
                <w:lang w:val="el-GR"/>
              </w:rPr>
            </w:pPr>
            <w:r w:rsidRPr="009756F6">
              <w:rPr>
                <w:sz w:val="22"/>
                <w:szCs w:val="22"/>
                <w:lang w:val="el-GR"/>
              </w:rPr>
              <w:t>Ανάπτυξη και χαρακτηρισμός νέων άμορφων ημιαγωγικών υλικών", ερευνητικό πρόγραμμα που χρηματοδοτήθηκε από κονδύλια του Ειδικού Λογαριασμού του Δ.Π. Θράκης</w:t>
            </w:r>
          </w:p>
        </w:tc>
      </w:tr>
      <w:tr w:rsidR="009756F6" w:rsidRPr="007011E5" w:rsidTr="00DE4868">
        <w:trPr>
          <w:trHeight w:val="559"/>
        </w:trPr>
        <w:tc>
          <w:tcPr>
            <w:tcW w:w="406" w:type="pct"/>
          </w:tcPr>
          <w:p w:rsidR="009756F6" w:rsidRPr="00A36FED" w:rsidRDefault="009756F6" w:rsidP="00DE4868">
            <w:pPr>
              <w:rPr>
                <w:sz w:val="22"/>
                <w:szCs w:val="22"/>
                <w:lang w:val="el-GR"/>
              </w:rPr>
            </w:pPr>
            <w:r w:rsidRPr="00DA4334">
              <w:rPr>
                <w:sz w:val="22"/>
                <w:szCs w:val="22"/>
                <w:lang w:val="el-GR"/>
              </w:rPr>
              <w:t xml:space="preserve">  </w:t>
            </w:r>
            <w:r w:rsidR="00A36FED">
              <w:rPr>
                <w:sz w:val="22"/>
                <w:szCs w:val="22"/>
                <w:lang w:val="el-GR"/>
              </w:rPr>
              <w:t xml:space="preserve"> Ζ2</w:t>
            </w:r>
          </w:p>
        </w:tc>
        <w:tc>
          <w:tcPr>
            <w:tcW w:w="4594" w:type="pct"/>
          </w:tcPr>
          <w:p w:rsidR="009756F6" w:rsidRPr="009756F6" w:rsidRDefault="009756F6" w:rsidP="00DE4868">
            <w:pPr>
              <w:tabs>
                <w:tab w:val="left" w:pos="284"/>
              </w:tabs>
              <w:jc w:val="both"/>
              <w:rPr>
                <w:sz w:val="22"/>
                <w:szCs w:val="22"/>
                <w:lang w:val="el-GR"/>
              </w:rPr>
            </w:pPr>
            <w:r w:rsidRPr="009756F6">
              <w:rPr>
                <w:sz w:val="22"/>
                <w:szCs w:val="22"/>
                <w:lang w:val="el-GR"/>
              </w:rPr>
              <w:t>"Τεχνολογία άμορφων ημιαγωγών και Φ/Β στοιχείων για την εκμετάλλευση της ηλιακής ενέργειας" που χρηματοδοτήθηκε από το ΥΒΕΤ, ΓΓΕΤ, στα πλαίσια του ΠΕΝΕΔ .</w:t>
            </w:r>
          </w:p>
        </w:tc>
      </w:tr>
      <w:tr w:rsidR="009756F6" w:rsidRPr="007011E5" w:rsidTr="00DE4868">
        <w:tc>
          <w:tcPr>
            <w:tcW w:w="406" w:type="pct"/>
          </w:tcPr>
          <w:p w:rsidR="009756F6" w:rsidRPr="006E0571" w:rsidRDefault="009756F6" w:rsidP="00DE4868">
            <w:pPr>
              <w:rPr>
                <w:sz w:val="22"/>
                <w:szCs w:val="22"/>
              </w:rPr>
            </w:pPr>
            <w:r w:rsidRPr="00F32CAF">
              <w:rPr>
                <w:sz w:val="22"/>
                <w:szCs w:val="22"/>
                <w:lang w:val="el-GR"/>
              </w:rPr>
              <w:t xml:space="preserve">  </w:t>
            </w:r>
            <w:r w:rsidR="00A36FED">
              <w:rPr>
                <w:sz w:val="22"/>
                <w:szCs w:val="22"/>
                <w:lang w:val="el-GR"/>
              </w:rPr>
              <w:t xml:space="preserve"> Ζ</w:t>
            </w:r>
            <w:r>
              <w:rPr>
                <w:sz w:val="22"/>
                <w:szCs w:val="22"/>
                <w:lang w:val="el-GR"/>
              </w:rPr>
              <w:t>3</w:t>
            </w:r>
            <w:r w:rsidRPr="006E0571">
              <w:rPr>
                <w:sz w:val="22"/>
                <w:szCs w:val="22"/>
              </w:rPr>
              <w:t xml:space="preserve">         </w:t>
            </w:r>
          </w:p>
        </w:tc>
        <w:tc>
          <w:tcPr>
            <w:tcW w:w="4594" w:type="pct"/>
          </w:tcPr>
          <w:p w:rsidR="009756F6" w:rsidRPr="009756F6" w:rsidRDefault="009756F6" w:rsidP="009756F6">
            <w:pPr>
              <w:spacing w:line="360" w:lineRule="auto"/>
              <w:ind w:left="24" w:hanging="24"/>
              <w:jc w:val="both"/>
              <w:rPr>
                <w:sz w:val="22"/>
                <w:szCs w:val="22"/>
                <w:lang w:val="el-GR"/>
              </w:rPr>
            </w:pPr>
            <w:r w:rsidRPr="00AE7B98">
              <w:rPr>
                <w:sz w:val="22"/>
                <w:szCs w:val="22"/>
              </w:rPr>
              <w:t>STRIDE</w:t>
            </w:r>
            <w:r w:rsidRPr="009756F6">
              <w:rPr>
                <w:sz w:val="22"/>
                <w:szCs w:val="22"/>
                <w:lang w:val="el-GR"/>
              </w:rPr>
              <w:t xml:space="preserve"> ΗΕ</w:t>
            </w:r>
            <w:r w:rsidRPr="00AE7B98">
              <w:rPr>
                <w:sz w:val="22"/>
                <w:szCs w:val="22"/>
              </w:rPr>
              <w:t>LLAS</w:t>
            </w:r>
            <w:r w:rsidRPr="009756F6">
              <w:rPr>
                <w:sz w:val="22"/>
                <w:szCs w:val="22"/>
                <w:lang w:val="el-GR"/>
              </w:rPr>
              <w:t xml:space="preserve"> 8" ("Βελτίωση της Υποδομής του Τμήμ</w:t>
            </w:r>
            <w:r>
              <w:rPr>
                <w:sz w:val="22"/>
                <w:szCs w:val="22"/>
                <w:lang w:val="el-GR"/>
              </w:rPr>
              <w:t xml:space="preserve">ατος Ηλεκτρολόγων Μηχανικών του </w:t>
            </w:r>
            <w:r w:rsidRPr="009756F6">
              <w:rPr>
                <w:sz w:val="22"/>
                <w:szCs w:val="22"/>
                <w:lang w:val="el-GR"/>
              </w:rPr>
              <w:t xml:space="preserve">Δημοκριτείου Πανεπιστημίου Θράκης για Έρευνα και Τεχνολογική Ανάπτυξη (με την εγκαθίδρυση δεσμών </w:t>
            </w:r>
            <w:r w:rsidRPr="00AE7B98">
              <w:rPr>
                <w:sz w:val="22"/>
                <w:szCs w:val="22"/>
              </w:rPr>
              <w:t>R</w:t>
            </w:r>
            <w:r w:rsidRPr="009756F6">
              <w:rPr>
                <w:sz w:val="22"/>
                <w:szCs w:val="22"/>
                <w:lang w:val="el-GR"/>
              </w:rPr>
              <w:t>&amp;</w:t>
            </w:r>
            <w:r w:rsidRPr="00AE7B98">
              <w:rPr>
                <w:sz w:val="22"/>
                <w:szCs w:val="22"/>
              </w:rPr>
              <w:t>D</w:t>
            </w:r>
            <w:r w:rsidRPr="009756F6">
              <w:rPr>
                <w:sz w:val="22"/>
                <w:szCs w:val="22"/>
                <w:lang w:val="el-GR"/>
              </w:rPr>
              <w:t xml:space="preserve">")) που χρηματοδοτήθηκε από την ΕΟΚ μεσου του ΥΒΕΤ, ΓΓΕΤ </w:t>
            </w:r>
          </w:p>
        </w:tc>
      </w:tr>
      <w:tr w:rsidR="009756F6" w:rsidRPr="007011E5" w:rsidTr="00DE4868">
        <w:tc>
          <w:tcPr>
            <w:tcW w:w="406" w:type="pct"/>
          </w:tcPr>
          <w:p w:rsidR="009756F6" w:rsidRPr="00DA4334" w:rsidRDefault="00A36FED" w:rsidP="00DE4868">
            <w:pPr>
              <w:jc w:val="center"/>
              <w:rPr>
                <w:sz w:val="22"/>
                <w:szCs w:val="22"/>
                <w:lang w:val="el-GR"/>
              </w:rPr>
            </w:pPr>
            <w:r>
              <w:rPr>
                <w:sz w:val="22"/>
                <w:szCs w:val="22"/>
                <w:lang w:val="el-GR"/>
              </w:rPr>
              <w:t>Ζ</w:t>
            </w:r>
            <w:r w:rsidR="009756F6">
              <w:rPr>
                <w:sz w:val="22"/>
                <w:szCs w:val="22"/>
                <w:lang w:val="el-GR"/>
              </w:rPr>
              <w:t>4</w:t>
            </w:r>
          </w:p>
        </w:tc>
        <w:tc>
          <w:tcPr>
            <w:tcW w:w="4594" w:type="pct"/>
          </w:tcPr>
          <w:p w:rsidR="009756F6" w:rsidRPr="009756F6" w:rsidRDefault="009756F6" w:rsidP="00DE4868">
            <w:pPr>
              <w:tabs>
                <w:tab w:val="left" w:pos="3686"/>
              </w:tabs>
              <w:autoSpaceDE w:val="0"/>
              <w:autoSpaceDN w:val="0"/>
              <w:adjustRightInd w:val="0"/>
              <w:ind w:right="44"/>
              <w:jc w:val="both"/>
              <w:rPr>
                <w:sz w:val="22"/>
                <w:szCs w:val="22"/>
                <w:lang w:val="el-GR"/>
              </w:rPr>
            </w:pPr>
            <w:r w:rsidRPr="009756F6">
              <w:rPr>
                <w:sz w:val="22"/>
                <w:szCs w:val="22"/>
                <w:lang w:val="el-GR"/>
              </w:rPr>
              <w:t>"Σχεδιασμός, Κατασκευή, Μελέτη και Βελτιστοποίηση Φωτοδιόδου Πυριτίου (</w:t>
            </w:r>
            <w:r w:rsidRPr="00AE7B98">
              <w:rPr>
                <w:sz w:val="22"/>
                <w:szCs w:val="22"/>
              </w:rPr>
              <w:t>Si</w:t>
            </w:r>
            <w:r w:rsidRPr="009756F6">
              <w:rPr>
                <w:sz w:val="22"/>
                <w:szCs w:val="22"/>
                <w:lang w:val="el-GR"/>
              </w:rPr>
              <w:t>) με Υψηλή Κβαντική Απόδοση στην Μπλέ Περιοχή του Ορατού Φάσματος. "  που χρηματοδοτήθηκε  από το ΥΒΕΤ, ΓΓΕΤ, στα πλαίσια του ΠΕΝΕΔ</w:t>
            </w:r>
          </w:p>
        </w:tc>
      </w:tr>
      <w:tr w:rsidR="009756F6" w:rsidRPr="00F32CAF" w:rsidTr="00DE4868">
        <w:tc>
          <w:tcPr>
            <w:tcW w:w="406" w:type="pct"/>
          </w:tcPr>
          <w:p w:rsidR="009756F6" w:rsidRPr="00DA4334" w:rsidRDefault="00A36FED" w:rsidP="00DE4868">
            <w:pPr>
              <w:jc w:val="center"/>
              <w:rPr>
                <w:sz w:val="22"/>
                <w:szCs w:val="22"/>
                <w:lang w:val="el-GR"/>
              </w:rPr>
            </w:pPr>
            <w:r>
              <w:rPr>
                <w:sz w:val="22"/>
                <w:szCs w:val="22"/>
                <w:lang w:val="el-GR"/>
              </w:rPr>
              <w:t>Ζ</w:t>
            </w:r>
            <w:r w:rsidR="009756F6">
              <w:rPr>
                <w:sz w:val="22"/>
                <w:szCs w:val="22"/>
                <w:lang w:val="el-GR"/>
              </w:rPr>
              <w:t>5</w:t>
            </w:r>
          </w:p>
        </w:tc>
        <w:tc>
          <w:tcPr>
            <w:tcW w:w="4594" w:type="pct"/>
          </w:tcPr>
          <w:p w:rsidR="009756F6" w:rsidRPr="00F32CAF" w:rsidRDefault="009756F6" w:rsidP="009756F6">
            <w:pPr>
              <w:spacing w:line="360" w:lineRule="auto"/>
              <w:jc w:val="both"/>
              <w:rPr>
                <w:sz w:val="22"/>
                <w:szCs w:val="22"/>
                <w:lang w:val="el-GR"/>
              </w:rPr>
            </w:pPr>
            <w:r w:rsidRPr="009756F6">
              <w:rPr>
                <w:sz w:val="22"/>
                <w:szCs w:val="22"/>
                <w:lang w:val="el-GR"/>
              </w:rPr>
              <w:t xml:space="preserve">Μοντελοποίηση και έλεγχος ηλεκτρικών μηχανών διασυνδεδεμένων σε σύστημα παραγωγής ηλεκτρικής ενέργειας.” ΑΡΧΙΜΗΔΗΣ ΙΙ, ΕΠΕΑΕΚ. </w:t>
            </w:r>
          </w:p>
        </w:tc>
      </w:tr>
      <w:tr w:rsidR="009756F6" w:rsidRPr="007011E5" w:rsidTr="00DE4868">
        <w:tc>
          <w:tcPr>
            <w:tcW w:w="406" w:type="pct"/>
          </w:tcPr>
          <w:p w:rsidR="009756F6" w:rsidRDefault="00A36FED" w:rsidP="00DE4868">
            <w:pPr>
              <w:jc w:val="center"/>
              <w:rPr>
                <w:sz w:val="22"/>
                <w:szCs w:val="22"/>
                <w:lang w:val="en-GB"/>
              </w:rPr>
            </w:pPr>
            <w:r>
              <w:rPr>
                <w:sz w:val="22"/>
                <w:szCs w:val="22"/>
                <w:lang w:val="el-GR"/>
              </w:rPr>
              <w:t>Ζ</w:t>
            </w:r>
            <w:r w:rsidR="009756F6">
              <w:rPr>
                <w:sz w:val="22"/>
                <w:szCs w:val="22"/>
                <w:lang w:val="el-GR"/>
              </w:rPr>
              <w:t>6</w:t>
            </w:r>
          </w:p>
          <w:p w:rsidR="009756F6" w:rsidRPr="003B606D" w:rsidRDefault="009756F6" w:rsidP="00DE4868">
            <w:pPr>
              <w:rPr>
                <w:sz w:val="22"/>
                <w:szCs w:val="22"/>
                <w:lang w:val="en-GB"/>
              </w:rPr>
            </w:pPr>
          </w:p>
          <w:p w:rsidR="009756F6" w:rsidRDefault="009756F6" w:rsidP="00DE4868">
            <w:pPr>
              <w:rPr>
                <w:sz w:val="22"/>
                <w:szCs w:val="22"/>
                <w:lang w:val="en-GB"/>
              </w:rPr>
            </w:pPr>
          </w:p>
          <w:p w:rsidR="009756F6" w:rsidRPr="003B606D" w:rsidRDefault="009756F6" w:rsidP="00DE4868">
            <w:pPr>
              <w:rPr>
                <w:sz w:val="22"/>
                <w:szCs w:val="22"/>
                <w:lang w:val="en-GB"/>
              </w:rPr>
            </w:pPr>
            <w:r>
              <w:rPr>
                <w:sz w:val="22"/>
                <w:szCs w:val="22"/>
                <w:lang w:val="el-GR"/>
              </w:rPr>
              <w:t xml:space="preserve">   </w:t>
            </w:r>
            <w:r w:rsidR="00A36FED">
              <w:rPr>
                <w:sz w:val="22"/>
                <w:szCs w:val="22"/>
                <w:lang w:val="el-GR"/>
              </w:rPr>
              <w:t>Ζ</w:t>
            </w:r>
            <w:r>
              <w:rPr>
                <w:sz w:val="22"/>
                <w:szCs w:val="22"/>
                <w:lang w:val="el-GR"/>
              </w:rPr>
              <w:t>7</w:t>
            </w:r>
          </w:p>
        </w:tc>
        <w:tc>
          <w:tcPr>
            <w:tcW w:w="4594" w:type="pct"/>
          </w:tcPr>
          <w:p w:rsidR="009756F6" w:rsidRPr="009756F6" w:rsidRDefault="009756F6" w:rsidP="009756F6">
            <w:pPr>
              <w:spacing w:line="360" w:lineRule="auto"/>
              <w:jc w:val="both"/>
              <w:rPr>
                <w:sz w:val="22"/>
                <w:szCs w:val="22"/>
                <w:lang w:val="el-GR"/>
              </w:rPr>
            </w:pPr>
            <w:r w:rsidRPr="009756F6">
              <w:rPr>
                <w:sz w:val="22"/>
                <w:szCs w:val="22"/>
                <w:lang w:val="el-GR"/>
              </w:rPr>
              <w:t>“Ανάπτυξη προηγμένων εύκαμπτων κλωστοϋφαντουργικών και άλλων υλικών με φωτοβολταϊκά στοιχεία” που χρηματοδοτήθηκε από ΥΠΑΝ, ΓΓΕΤ.</w:t>
            </w:r>
          </w:p>
          <w:p w:rsidR="009756F6" w:rsidRPr="009756F6" w:rsidRDefault="009756F6" w:rsidP="009756F6">
            <w:pPr>
              <w:spacing w:line="360" w:lineRule="auto"/>
              <w:jc w:val="both"/>
              <w:rPr>
                <w:sz w:val="22"/>
                <w:szCs w:val="22"/>
                <w:lang w:val="el-GR"/>
              </w:rPr>
            </w:pPr>
            <w:r w:rsidRPr="009756F6">
              <w:rPr>
                <w:sz w:val="22"/>
                <w:szCs w:val="22"/>
                <w:lang w:val="el-GR"/>
              </w:rPr>
              <w:t>“</w:t>
            </w:r>
            <w:r w:rsidRPr="00AE7B98">
              <w:rPr>
                <w:sz w:val="22"/>
                <w:szCs w:val="22"/>
              </w:rPr>
              <w:t>B</w:t>
            </w:r>
            <w:r w:rsidRPr="009756F6">
              <w:rPr>
                <w:sz w:val="22"/>
                <w:szCs w:val="22"/>
                <w:lang w:val="el-GR"/>
              </w:rPr>
              <w:t xml:space="preserve">ελτιστοποίηση της ευαισθησίας οπτικού αισθητήρα του τύπου </w:t>
            </w:r>
            <w:r w:rsidRPr="00AE7B98">
              <w:rPr>
                <w:sz w:val="22"/>
                <w:szCs w:val="22"/>
              </w:rPr>
              <w:t>Al</w:t>
            </w:r>
            <w:r w:rsidRPr="009756F6">
              <w:rPr>
                <w:sz w:val="22"/>
                <w:szCs w:val="22"/>
                <w:lang w:val="el-GR"/>
              </w:rPr>
              <w:t>/</w:t>
            </w:r>
            <w:r w:rsidRPr="00AE7B98">
              <w:rPr>
                <w:sz w:val="22"/>
                <w:szCs w:val="22"/>
              </w:rPr>
              <w:t>a</w:t>
            </w:r>
            <w:r w:rsidRPr="009756F6">
              <w:rPr>
                <w:sz w:val="22"/>
                <w:szCs w:val="22"/>
                <w:lang w:val="el-GR"/>
              </w:rPr>
              <w:t>-</w:t>
            </w:r>
            <w:r w:rsidRPr="00AE7B98">
              <w:rPr>
                <w:sz w:val="22"/>
                <w:szCs w:val="22"/>
              </w:rPr>
              <w:t>SiC</w:t>
            </w:r>
            <w:r w:rsidRPr="009756F6">
              <w:rPr>
                <w:sz w:val="22"/>
                <w:szCs w:val="22"/>
                <w:lang w:val="el-GR"/>
              </w:rPr>
              <w:t>:</w:t>
            </w:r>
            <w:r w:rsidRPr="00AE7B98">
              <w:rPr>
                <w:sz w:val="22"/>
                <w:szCs w:val="22"/>
              </w:rPr>
              <w:t>H</w:t>
            </w:r>
            <w:r w:rsidRPr="009756F6">
              <w:rPr>
                <w:sz w:val="22"/>
                <w:szCs w:val="22"/>
                <w:lang w:val="el-GR"/>
              </w:rPr>
              <w:t>/</w:t>
            </w:r>
            <w:r w:rsidRPr="00AE7B98">
              <w:rPr>
                <w:sz w:val="22"/>
                <w:szCs w:val="22"/>
              </w:rPr>
              <w:t>c</w:t>
            </w:r>
            <w:r w:rsidRPr="009756F6">
              <w:rPr>
                <w:sz w:val="22"/>
                <w:szCs w:val="22"/>
                <w:lang w:val="el-GR"/>
              </w:rPr>
              <w:t>-</w:t>
            </w:r>
            <w:r w:rsidRPr="00AE7B98">
              <w:rPr>
                <w:sz w:val="22"/>
                <w:szCs w:val="22"/>
              </w:rPr>
              <w:t>Si</w:t>
            </w:r>
            <w:r w:rsidRPr="009756F6">
              <w:rPr>
                <w:sz w:val="22"/>
                <w:szCs w:val="22"/>
                <w:lang w:val="el-GR"/>
              </w:rPr>
              <w:t>(</w:t>
            </w:r>
            <w:r w:rsidRPr="00AE7B98">
              <w:rPr>
                <w:sz w:val="22"/>
                <w:szCs w:val="22"/>
              </w:rPr>
              <w:t>n</w:t>
            </w:r>
            <w:r w:rsidRPr="009756F6">
              <w:rPr>
                <w:sz w:val="22"/>
                <w:szCs w:val="22"/>
                <w:lang w:val="el-GR"/>
              </w:rPr>
              <w:t xml:space="preserve">) με θερμική ανόπτηση” που χρηματοδοτείται από κονδύλια του Ειδικού Λογαριασμού του ΤΕΙ Καβάλας </w:t>
            </w:r>
            <w:r w:rsidRPr="009756F6">
              <w:rPr>
                <w:b/>
                <w:sz w:val="22"/>
                <w:szCs w:val="22"/>
                <w:lang w:val="el-GR"/>
              </w:rPr>
              <w:t>(Επιστημονικός Υπεύθυνος  Λ.Μαγκαφάς)</w:t>
            </w:r>
            <w:r w:rsidRPr="009756F6">
              <w:rPr>
                <w:sz w:val="22"/>
                <w:szCs w:val="22"/>
                <w:lang w:val="el-GR"/>
              </w:rPr>
              <w:t xml:space="preserve">. </w:t>
            </w:r>
          </w:p>
        </w:tc>
      </w:tr>
      <w:tr w:rsidR="009756F6" w:rsidRPr="007011E5" w:rsidTr="00DE4868">
        <w:tc>
          <w:tcPr>
            <w:tcW w:w="406" w:type="pct"/>
          </w:tcPr>
          <w:p w:rsidR="009756F6" w:rsidRPr="00AC78CD" w:rsidRDefault="00A36FED" w:rsidP="00DE4868">
            <w:pPr>
              <w:jc w:val="center"/>
              <w:rPr>
                <w:sz w:val="22"/>
                <w:szCs w:val="22"/>
                <w:lang w:val="en-GB"/>
              </w:rPr>
            </w:pPr>
            <w:r>
              <w:rPr>
                <w:sz w:val="22"/>
                <w:szCs w:val="22"/>
                <w:lang w:val="el-GR"/>
              </w:rPr>
              <w:t>Ζ</w:t>
            </w:r>
            <w:r w:rsidR="009756F6">
              <w:rPr>
                <w:sz w:val="22"/>
                <w:szCs w:val="22"/>
                <w:lang w:val="el-GR"/>
              </w:rPr>
              <w:t>8</w:t>
            </w:r>
          </w:p>
        </w:tc>
        <w:tc>
          <w:tcPr>
            <w:tcW w:w="4594" w:type="pct"/>
          </w:tcPr>
          <w:p w:rsidR="009756F6" w:rsidRPr="00AE7B98" w:rsidRDefault="00D56B2E" w:rsidP="00D56B2E">
            <w:pPr>
              <w:spacing w:line="360" w:lineRule="auto"/>
              <w:jc w:val="both"/>
              <w:rPr>
                <w:sz w:val="22"/>
                <w:szCs w:val="22"/>
                <w:lang w:val="el-GR"/>
              </w:rPr>
            </w:pPr>
            <w:r w:rsidRPr="00D56B2E">
              <w:rPr>
                <w:sz w:val="22"/>
                <w:szCs w:val="22"/>
                <w:lang w:val="el-GR"/>
              </w:rPr>
              <w:t>“Βελτιστοποίηση συντελεστή ισχύος στον επιχειρησιακό χώρο του Ν.Καβάλας, Σύνταξη και αξιολόγηση επενδυτικού σχεδίου” που χρηματοδοτείται από από κονδύλια του Ειδικού Λογαριασμού του ΤΕΙ Καβάλας με Επιστημονικό Υπεύθυνο τον κ.Π.Αντωνιάδη</w:t>
            </w:r>
            <w:r w:rsidR="009756F6" w:rsidRPr="003B606D">
              <w:rPr>
                <w:sz w:val="22"/>
                <w:szCs w:val="22"/>
                <w:lang w:val="el-GR"/>
              </w:rPr>
              <w:t>".</w:t>
            </w:r>
          </w:p>
        </w:tc>
      </w:tr>
      <w:tr w:rsidR="009756F6" w:rsidRPr="007011E5"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9</w:t>
            </w:r>
          </w:p>
        </w:tc>
        <w:tc>
          <w:tcPr>
            <w:tcW w:w="4594" w:type="pct"/>
          </w:tcPr>
          <w:p w:rsidR="009756F6" w:rsidRPr="00D56B2E" w:rsidRDefault="00D56B2E" w:rsidP="00D56B2E">
            <w:pPr>
              <w:tabs>
                <w:tab w:val="left" w:pos="426"/>
              </w:tabs>
              <w:overflowPunct w:val="0"/>
              <w:autoSpaceDE w:val="0"/>
              <w:autoSpaceDN w:val="0"/>
              <w:adjustRightInd w:val="0"/>
              <w:spacing w:line="360" w:lineRule="auto"/>
              <w:jc w:val="both"/>
              <w:textAlignment w:val="baseline"/>
              <w:rPr>
                <w:sz w:val="22"/>
                <w:szCs w:val="22"/>
                <w:lang w:val="el-GR"/>
              </w:rPr>
            </w:pPr>
            <w:r w:rsidRPr="00D56B2E">
              <w:rPr>
                <w:sz w:val="22"/>
                <w:szCs w:val="22"/>
                <w:lang w:val="el-GR"/>
              </w:rPr>
              <w:t xml:space="preserve">“Σύστημα παρακολούθησης αβιοτικών και βιοτικών παραγόντων που επηρεάζουν τις κλιματεδαφικές αλλαγές των δασικών και γεωργικών εκτάσεων </w:t>
            </w:r>
            <w:r w:rsidRPr="00D56B2E">
              <w:rPr>
                <w:lang w:val="el-GR"/>
              </w:rPr>
              <w:t>(</w:t>
            </w:r>
            <w:r>
              <w:t>Valasia</w:t>
            </w:r>
            <w:r w:rsidRPr="00D56B2E">
              <w:rPr>
                <w:lang w:val="el-GR"/>
              </w:rPr>
              <w:t>)”</w:t>
            </w:r>
            <w:r w:rsidRPr="00D56B2E">
              <w:rPr>
                <w:sz w:val="22"/>
                <w:szCs w:val="22"/>
                <w:lang w:val="el-GR"/>
              </w:rPr>
              <w:t xml:space="preserve"> , Υπουργείο Ανάπτυξης, Γενική Γραμματεία Έρευνας και Τεχνολογίας (Πράξη “</w:t>
            </w:r>
            <w:r w:rsidRPr="00AE7B98">
              <w:rPr>
                <w:sz w:val="22"/>
                <w:szCs w:val="22"/>
              </w:rPr>
              <w:t>SYNERGASIA</w:t>
            </w:r>
            <w:r w:rsidRPr="00D56B2E">
              <w:rPr>
                <w:sz w:val="22"/>
                <w:szCs w:val="22"/>
                <w:lang w:val="el-GR"/>
              </w:rPr>
              <w:t>”),  (2011-2014)</w:t>
            </w:r>
          </w:p>
        </w:tc>
      </w:tr>
      <w:tr w:rsidR="009756F6" w:rsidRPr="007011E5"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10</w:t>
            </w:r>
          </w:p>
        </w:tc>
        <w:tc>
          <w:tcPr>
            <w:tcW w:w="4594" w:type="pct"/>
          </w:tcPr>
          <w:p w:rsidR="009756F6" w:rsidRPr="00AE7B98" w:rsidRDefault="00D56B2E" w:rsidP="00D56B2E">
            <w:pPr>
              <w:overflowPunct w:val="0"/>
              <w:autoSpaceDE w:val="0"/>
              <w:autoSpaceDN w:val="0"/>
              <w:adjustRightInd w:val="0"/>
              <w:spacing w:line="360" w:lineRule="auto"/>
              <w:jc w:val="both"/>
              <w:textAlignment w:val="baseline"/>
              <w:rPr>
                <w:sz w:val="22"/>
                <w:szCs w:val="22"/>
                <w:lang w:val="el-GR"/>
              </w:rPr>
            </w:pPr>
            <w:r w:rsidRPr="00D56B2E">
              <w:rPr>
                <w:rStyle w:val="hps"/>
                <w:sz w:val="22"/>
                <w:szCs w:val="22"/>
                <w:lang w:val="el-GR"/>
              </w:rPr>
              <w:t xml:space="preserve">“Αντικατάσταση συστήματο εκτόξευσης πολαπλών Πυράβλων του Συστήματος </w:t>
            </w:r>
            <w:r w:rsidRPr="00B479B4">
              <w:rPr>
                <w:rStyle w:val="hps"/>
                <w:sz w:val="22"/>
                <w:szCs w:val="22"/>
              </w:rPr>
              <w:t>RM</w:t>
            </w:r>
            <w:r w:rsidRPr="00D56B2E">
              <w:rPr>
                <w:rStyle w:val="hps"/>
                <w:sz w:val="22"/>
                <w:szCs w:val="22"/>
                <w:lang w:val="el-GR"/>
              </w:rPr>
              <w:t xml:space="preserve"> 70 '',</w:t>
            </w:r>
            <w:r w:rsidRPr="00D56B2E">
              <w:rPr>
                <w:sz w:val="22"/>
                <w:szCs w:val="22"/>
                <w:lang w:val="el-GR"/>
              </w:rPr>
              <w:t xml:space="preserve"> </w:t>
            </w:r>
            <w:r w:rsidRPr="00D56B2E">
              <w:rPr>
                <w:rStyle w:val="hps"/>
                <w:sz w:val="22"/>
                <w:szCs w:val="22"/>
                <w:lang w:val="el-GR"/>
              </w:rPr>
              <w:t>Υπουργείο Ενθικής Άμυνας (</w:t>
            </w:r>
            <w:r w:rsidRPr="00D56B2E">
              <w:rPr>
                <w:sz w:val="22"/>
                <w:szCs w:val="22"/>
                <w:lang w:val="el-GR"/>
              </w:rPr>
              <w:t>2010-2011).</w:t>
            </w:r>
          </w:p>
        </w:tc>
      </w:tr>
      <w:tr w:rsidR="009756F6" w:rsidRPr="007011E5"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11</w:t>
            </w:r>
          </w:p>
        </w:tc>
        <w:tc>
          <w:tcPr>
            <w:tcW w:w="4594" w:type="pct"/>
          </w:tcPr>
          <w:p w:rsidR="009756F6" w:rsidRPr="00AE7B98" w:rsidRDefault="00D56B2E" w:rsidP="00D56B2E">
            <w:pPr>
              <w:overflowPunct w:val="0"/>
              <w:autoSpaceDE w:val="0"/>
              <w:autoSpaceDN w:val="0"/>
              <w:adjustRightInd w:val="0"/>
              <w:spacing w:line="360" w:lineRule="auto"/>
              <w:jc w:val="both"/>
              <w:textAlignment w:val="baseline"/>
              <w:rPr>
                <w:sz w:val="22"/>
                <w:szCs w:val="22"/>
                <w:lang w:val="el-GR"/>
              </w:rPr>
            </w:pPr>
            <w:r w:rsidRPr="00D56B2E">
              <w:rPr>
                <w:rStyle w:val="hps"/>
                <w:sz w:val="22"/>
                <w:szCs w:val="22"/>
                <w:lang w:val="el-GR"/>
              </w:rPr>
              <w:t>Μονάδα Διασφάλισης Ποιότητας του ΤΕΙ Καβάλας (Ανατολικής Μακεδονίας και Θράκης)</w:t>
            </w:r>
            <w:r w:rsidRPr="00D56B2E">
              <w:rPr>
                <w:sz w:val="22"/>
                <w:szCs w:val="22"/>
                <w:lang w:val="el-GR"/>
              </w:rPr>
              <w:t xml:space="preserve">, Υπουργείο </w:t>
            </w:r>
            <w:r w:rsidRPr="00D56B2E">
              <w:rPr>
                <w:sz w:val="22"/>
                <w:szCs w:val="22"/>
                <w:lang w:val="el-GR"/>
              </w:rPr>
              <w:lastRenderedPageBreak/>
              <w:t>Παιδείας και Δια Βίου Μαθησης και Θρησκευμάτων (2011- 2015).</w:t>
            </w:r>
          </w:p>
        </w:tc>
      </w:tr>
      <w:tr w:rsidR="009756F6" w:rsidRPr="00AE7B98" w:rsidTr="00DE4868">
        <w:tc>
          <w:tcPr>
            <w:tcW w:w="406" w:type="pct"/>
          </w:tcPr>
          <w:p w:rsidR="009756F6" w:rsidRPr="003B606D" w:rsidRDefault="00A36FED" w:rsidP="00DE4868">
            <w:pPr>
              <w:jc w:val="center"/>
              <w:rPr>
                <w:sz w:val="22"/>
                <w:szCs w:val="22"/>
                <w:lang w:val="el-GR"/>
              </w:rPr>
            </w:pPr>
            <w:r>
              <w:rPr>
                <w:sz w:val="22"/>
                <w:szCs w:val="22"/>
                <w:lang w:val="el-GR"/>
              </w:rPr>
              <w:lastRenderedPageBreak/>
              <w:t>Ζ</w:t>
            </w:r>
            <w:r w:rsidR="009756F6">
              <w:rPr>
                <w:sz w:val="22"/>
                <w:szCs w:val="22"/>
                <w:lang w:val="el-GR"/>
              </w:rPr>
              <w:t>12</w:t>
            </w:r>
          </w:p>
        </w:tc>
        <w:tc>
          <w:tcPr>
            <w:tcW w:w="4594" w:type="pct"/>
          </w:tcPr>
          <w:p w:rsidR="009756F6" w:rsidRPr="00AE7B98" w:rsidRDefault="00D56B2E" w:rsidP="00D56B2E">
            <w:pPr>
              <w:overflowPunct w:val="0"/>
              <w:autoSpaceDE w:val="0"/>
              <w:autoSpaceDN w:val="0"/>
              <w:adjustRightInd w:val="0"/>
              <w:spacing w:line="360" w:lineRule="auto"/>
              <w:jc w:val="both"/>
              <w:textAlignment w:val="baseline"/>
              <w:rPr>
                <w:sz w:val="22"/>
                <w:szCs w:val="22"/>
                <w:lang w:val="el-GR"/>
              </w:rPr>
            </w:pPr>
            <w:r w:rsidRPr="00D56B2E">
              <w:rPr>
                <w:rStyle w:val="a8"/>
                <w:b w:val="0"/>
                <w:sz w:val="22"/>
                <w:szCs w:val="22"/>
                <w:lang w:val="el-GR"/>
              </w:rPr>
              <w:t xml:space="preserve">Μονάδα Καινοτομίας και Επιχειρηματικότητας του ΤΕΙ Καβάλας </w:t>
            </w:r>
            <w:r w:rsidRPr="00D56B2E">
              <w:rPr>
                <w:rStyle w:val="hps"/>
                <w:sz w:val="22"/>
                <w:szCs w:val="22"/>
                <w:lang w:val="el-GR"/>
              </w:rPr>
              <w:t>(Ανατολικής Μακεδονίας και Θράκης)</w:t>
            </w:r>
            <w:r w:rsidRPr="00D56B2E">
              <w:rPr>
                <w:sz w:val="22"/>
                <w:szCs w:val="22"/>
                <w:lang w:val="el-GR"/>
              </w:rPr>
              <w:t>, Υπουργείο Παιδείας και Δια Βίου Μαθησης και Θρησκευμάτων (2011- 2015).</w:t>
            </w:r>
            <w:r w:rsidRPr="00D56B2E">
              <w:rPr>
                <w:b/>
                <w:sz w:val="22"/>
                <w:szCs w:val="22"/>
                <w:lang w:val="el-GR"/>
              </w:rPr>
              <w:t xml:space="preserve"> (Επιστημονικός Υπεύθυνος  Λ.Μαγκαφάς)</w:t>
            </w:r>
          </w:p>
        </w:tc>
      </w:tr>
      <w:tr w:rsidR="009756F6" w:rsidRPr="007011E5"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13</w:t>
            </w:r>
          </w:p>
        </w:tc>
        <w:tc>
          <w:tcPr>
            <w:tcW w:w="4594" w:type="pct"/>
          </w:tcPr>
          <w:p w:rsidR="009756F6" w:rsidRPr="00D56B2E" w:rsidRDefault="00D56B2E" w:rsidP="00D56B2E">
            <w:pPr>
              <w:overflowPunct w:val="0"/>
              <w:autoSpaceDE w:val="0"/>
              <w:autoSpaceDN w:val="0"/>
              <w:adjustRightInd w:val="0"/>
              <w:spacing w:line="360" w:lineRule="auto"/>
              <w:jc w:val="both"/>
              <w:textAlignment w:val="baseline"/>
              <w:rPr>
                <w:sz w:val="22"/>
                <w:szCs w:val="22"/>
                <w:lang w:val="el-GR"/>
              </w:rPr>
            </w:pPr>
            <w:r w:rsidRPr="00B479B4">
              <w:rPr>
                <w:rStyle w:val="a8"/>
                <w:b w:val="0"/>
                <w:sz w:val="22"/>
                <w:szCs w:val="22"/>
              </w:rPr>
              <w:t>Marie</w:t>
            </w:r>
            <w:r w:rsidRPr="00D56B2E">
              <w:rPr>
                <w:rStyle w:val="a8"/>
                <w:b w:val="0"/>
                <w:sz w:val="22"/>
                <w:szCs w:val="22"/>
                <w:lang w:val="el-GR"/>
              </w:rPr>
              <w:t xml:space="preserve"> </w:t>
            </w:r>
            <w:r w:rsidRPr="00B479B4">
              <w:rPr>
                <w:rStyle w:val="a8"/>
                <w:b w:val="0"/>
                <w:sz w:val="22"/>
                <w:szCs w:val="22"/>
              </w:rPr>
              <w:t>Brain</w:t>
            </w:r>
            <w:r w:rsidRPr="00D56B2E">
              <w:rPr>
                <w:rStyle w:val="a8"/>
                <w:b w:val="0"/>
                <w:sz w:val="22"/>
                <w:szCs w:val="22"/>
                <w:lang w:val="el-GR"/>
              </w:rPr>
              <w:t xml:space="preserve">, Υπουργείο Ανάπτυξης Γενική Γραμματεία Έρευνας και Τεχνολογίας Δράση </w:t>
            </w:r>
            <w:r w:rsidRPr="00D56B2E">
              <w:rPr>
                <w:sz w:val="22"/>
                <w:szCs w:val="22"/>
                <w:lang w:val="el-GR"/>
              </w:rPr>
              <w:t>“</w:t>
            </w:r>
            <w:r w:rsidRPr="00B479B4">
              <w:rPr>
                <w:sz w:val="22"/>
                <w:szCs w:val="22"/>
              </w:rPr>
              <w:t>SYNERGASIA</w:t>
            </w:r>
            <w:r w:rsidRPr="00D56B2E">
              <w:rPr>
                <w:sz w:val="22"/>
                <w:szCs w:val="22"/>
                <w:lang w:val="el-GR"/>
              </w:rPr>
              <w:t xml:space="preserve"> </w:t>
            </w:r>
            <w:r w:rsidRPr="00B479B4">
              <w:rPr>
                <w:sz w:val="22"/>
                <w:szCs w:val="22"/>
              </w:rPr>
              <w:t>III</w:t>
            </w:r>
            <w:r w:rsidRPr="00D56B2E">
              <w:rPr>
                <w:sz w:val="22"/>
                <w:szCs w:val="22"/>
                <w:lang w:val="el-GR"/>
              </w:rPr>
              <w:t xml:space="preserve">”, </w:t>
            </w:r>
            <w:r w:rsidRPr="00D56B2E">
              <w:rPr>
                <w:b/>
                <w:sz w:val="22"/>
                <w:szCs w:val="22"/>
                <w:lang w:val="el-GR"/>
              </w:rPr>
              <w:t xml:space="preserve">(Επιστημονικός Υπεύθυνος </w:t>
            </w:r>
            <w:r w:rsidRPr="00D56B2E">
              <w:rPr>
                <w:sz w:val="22"/>
                <w:szCs w:val="22"/>
                <w:lang w:val="el-GR"/>
              </w:rPr>
              <w:t>για το</w:t>
            </w:r>
            <w:r w:rsidRPr="00D56B2E">
              <w:rPr>
                <w:b/>
                <w:sz w:val="22"/>
                <w:szCs w:val="22"/>
                <w:lang w:val="el-GR"/>
              </w:rPr>
              <w:t xml:space="preserve"> </w:t>
            </w:r>
            <w:r w:rsidRPr="00D56B2E">
              <w:rPr>
                <w:sz w:val="22"/>
                <w:szCs w:val="22"/>
                <w:lang w:val="el-GR"/>
              </w:rPr>
              <w:t>Τμήμα Ηλεκτρολόγων Μηχανικών του ΤΕΙ ΑΜΘ</w:t>
            </w:r>
            <w:r w:rsidRPr="00D56B2E">
              <w:rPr>
                <w:b/>
                <w:sz w:val="22"/>
                <w:szCs w:val="22"/>
                <w:lang w:val="el-GR"/>
              </w:rPr>
              <w:t xml:space="preserve"> Λ.Μαγκαφάς)</w:t>
            </w:r>
            <w:r w:rsidRPr="00D56B2E">
              <w:rPr>
                <w:sz w:val="22"/>
                <w:szCs w:val="22"/>
                <w:lang w:val="el-GR"/>
              </w:rPr>
              <w:t xml:space="preserve"> (2014- 2015). </w:t>
            </w:r>
          </w:p>
        </w:tc>
      </w:tr>
      <w:tr w:rsidR="009756F6" w:rsidRPr="00D56B2E"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14</w:t>
            </w:r>
          </w:p>
        </w:tc>
        <w:tc>
          <w:tcPr>
            <w:tcW w:w="4594" w:type="pct"/>
          </w:tcPr>
          <w:p w:rsidR="009756F6" w:rsidRPr="00094CBF" w:rsidRDefault="00D56B2E" w:rsidP="00094CBF">
            <w:pPr>
              <w:overflowPunct w:val="0"/>
              <w:autoSpaceDE w:val="0"/>
              <w:autoSpaceDN w:val="0"/>
              <w:adjustRightInd w:val="0"/>
              <w:spacing w:line="360" w:lineRule="auto"/>
              <w:jc w:val="both"/>
              <w:textAlignment w:val="baseline"/>
              <w:rPr>
                <w:sz w:val="22"/>
                <w:szCs w:val="22"/>
              </w:rPr>
            </w:pPr>
            <w:r w:rsidRPr="00D56B2E">
              <w:rPr>
                <w:color w:val="000000" w:themeColor="text1"/>
                <w:sz w:val="22"/>
                <w:szCs w:val="22"/>
                <w:lang w:val="el-GR"/>
              </w:rPr>
              <w:t>Ελλάδα Βουλγαρία 2014-2020, “</w:t>
            </w:r>
            <w:r w:rsidRPr="00D56B2E">
              <w:rPr>
                <w:sz w:val="22"/>
                <w:szCs w:val="22"/>
                <w:lang w:val="el-GR"/>
              </w:rPr>
              <w:t xml:space="preserve">Διαχείριση υπόγειων υδάτινων πόρων για σκοπούς προστασίας των και  θέρμανσης Πιλοτική εφαρμογή. Υπεύθυνος για το Τμήμα Ηλεκτρολόγων Μηχανικών του ΤΕΙ ΑΜΘ (2018- 2020). </w:t>
            </w:r>
          </w:p>
        </w:tc>
      </w:tr>
      <w:tr w:rsidR="009756F6" w:rsidRPr="007011E5" w:rsidTr="00DE4868">
        <w:tc>
          <w:tcPr>
            <w:tcW w:w="406" w:type="pct"/>
          </w:tcPr>
          <w:p w:rsidR="009756F6" w:rsidRPr="003B606D" w:rsidRDefault="00A36FED" w:rsidP="00DE4868">
            <w:pPr>
              <w:jc w:val="center"/>
              <w:rPr>
                <w:sz w:val="22"/>
                <w:szCs w:val="22"/>
                <w:lang w:val="el-GR"/>
              </w:rPr>
            </w:pPr>
            <w:r>
              <w:rPr>
                <w:sz w:val="22"/>
                <w:szCs w:val="22"/>
                <w:lang w:val="el-GR"/>
              </w:rPr>
              <w:t>Ζ</w:t>
            </w:r>
            <w:r w:rsidR="009756F6">
              <w:rPr>
                <w:sz w:val="22"/>
                <w:szCs w:val="22"/>
                <w:lang w:val="el-GR"/>
              </w:rPr>
              <w:t>15</w:t>
            </w:r>
          </w:p>
        </w:tc>
        <w:tc>
          <w:tcPr>
            <w:tcW w:w="4594" w:type="pct"/>
          </w:tcPr>
          <w:p w:rsidR="009756F6" w:rsidRPr="00AB12D3" w:rsidRDefault="00094CBF" w:rsidP="00DE4868">
            <w:pPr>
              <w:tabs>
                <w:tab w:val="left" w:pos="3686"/>
              </w:tabs>
              <w:autoSpaceDE w:val="0"/>
              <w:autoSpaceDN w:val="0"/>
              <w:adjustRightInd w:val="0"/>
              <w:ind w:right="44"/>
              <w:jc w:val="both"/>
              <w:rPr>
                <w:sz w:val="22"/>
                <w:szCs w:val="22"/>
                <w:lang w:val="el-GR"/>
              </w:rPr>
            </w:pPr>
            <w:r w:rsidRPr="00AB12D3">
              <w:rPr>
                <w:b/>
                <w:bCs/>
                <w:color w:val="000000"/>
                <w:sz w:val="22"/>
                <w:szCs w:val="22"/>
                <w:shd w:val="clear" w:color="auto" w:fill="FFFFFF"/>
                <w:lang w:val="el-GR"/>
              </w:rPr>
              <w:t>Επιστημονικός Υπεύθυνος</w:t>
            </w:r>
            <w:r w:rsidRPr="00AB12D3">
              <w:rPr>
                <w:color w:val="000000"/>
                <w:sz w:val="22"/>
                <w:szCs w:val="22"/>
                <w:shd w:val="clear" w:color="auto" w:fill="FFFFFF"/>
                <w:lang w:val="el-GR"/>
              </w:rPr>
              <w:t>στο πλαίσιο υλοποίησης της Πράξης Κρατικών Ενισχύσεων του</w:t>
            </w:r>
            <w:r w:rsidRPr="00AB12D3">
              <w:rPr>
                <w:color w:val="000000"/>
                <w:sz w:val="22"/>
                <w:szCs w:val="22"/>
                <w:shd w:val="clear" w:color="auto" w:fill="FFFFFF"/>
              </w:rPr>
              <w:t>  </w:t>
            </w:r>
            <w:r w:rsidRPr="00AB12D3">
              <w:rPr>
                <w:color w:val="000000"/>
                <w:sz w:val="22"/>
                <w:szCs w:val="22"/>
                <w:shd w:val="clear" w:color="auto" w:fill="FFFFFF"/>
                <w:lang w:val="el-GR"/>
              </w:rPr>
              <w:t>“Επιχειρησιακού Προγράμματος: 5 - Ανατολική Μακεδονία Θράκη,</w:t>
            </w:r>
            <w:r w:rsidRPr="00AB12D3">
              <w:rPr>
                <w:color w:val="000000"/>
                <w:sz w:val="22"/>
                <w:szCs w:val="22"/>
                <w:shd w:val="clear" w:color="auto" w:fill="FFFFFF"/>
              </w:rPr>
              <w:t>  </w:t>
            </w:r>
            <w:r w:rsidRPr="00AB12D3">
              <w:rPr>
                <w:color w:val="000000"/>
                <w:sz w:val="22"/>
                <w:szCs w:val="22"/>
                <w:shd w:val="clear" w:color="auto" w:fill="FFFFFF"/>
                <w:lang w:val="el-GR"/>
              </w:rPr>
              <w:t>στον Άξονα Προτεραιότητας : 1 - Βελτίωση της ανταγωνιστικότητας της τοπικής οικονομίας του Επιχειρησιακού Προγράμματος «Ανατολική Μακεδονία Θράκη 2014-2020»,</w:t>
            </w:r>
            <w:r w:rsidRPr="00AB12D3">
              <w:rPr>
                <w:color w:val="000000"/>
                <w:sz w:val="22"/>
                <w:szCs w:val="22"/>
                <w:shd w:val="clear" w:color="auto" w:fill="FFFFFF"/>
              </w:rPr>
              <w:t>  </w:t>
            </w:r>
            <w:r w:rsidRPr="00AB12D3">
              <w:rPr>
                <w:color w:val="000000"/>
                <w:sz w:val="22"/>
                <w:szCs w:val="22"/>
                <w:shd w:val="clear" w:color="auto" w:fill="FFFFFF"/>
                <w:lang w:val="el-GR"/>
              </w:rPr>
              <w:t>του ΕΣΠΑ 2014-2020 που χρηματοδοτούνται από το ΕΤΠΑ, το ΕΚΤ και το ΤΣ στο πλαίσιο του Στόχου: Επενδύσεις στη Ανάπτυξη και την Απασχόληση», με τίτλο «</w:t>
            </w:r>
            <w:r w:rsidRPr="00AB12D3">
              <w:rPr>
                <w:b/>
                <w:bCs/>
                <w:color w:val="000000"/>
                <w:sz w:val="22"/>
                <w:szCs w:val="22"/>
                <w:shd w:val="clear" w:color="auto" w:fill="FFFFFF"/>
                <w:lang w:val="el-GR"/>
              </w:rPr>
              <w:t>Αυτόνομο Σύστημα Παρακολούθησης βΙο – Δεικτών / πΑραμέτρων</w:t>
            </w:r>
            <w:r w:rsidRPr="00AB12D3">
              <w:rPr>
                <w:color w:val="000000"/>
                <w:sz w:val="22"/>
                <w:szCs w:val="22"/>
                <w:shd w:val="clear" w:color="auto" w:fill="FFFFFF"/>
                <w:lang w:val="el-GR"/>
              </w:rPr>
              <w:t>» και</w:t>
            </w:r>
            <w:r w:rsidRPr="00AB12D3">
              <w:rPr>
                <w:color w:val="000000"/>
                <w:sz w:val="22"/>
                <w:szCs w:val="22"/>
                <w:shd w:val="clear" w:color="auto" w:fill="FFFFFF"/>
              </w:rPr>
              <w:t>  </w:t>
            </w:r>
            <w:r w:rsidRPr="00AB12D3">
              <w:rPr>
                <w:color w:val="000000"/>
                <w:sz w:val="22"/>
                <w:szCs w:val="22"/>
                <w:shd w:val="clear" w:color="auto" w:fill="FFFFFF"/>
                <w:lang w:val="el-GR"/>
              </w:rPr>
              <w:t>ακρωνύμιο «</w:t>
            </w:r>
            <w:r w:rsidRPr="00AB12D3">
              <w:rPr>
                <w:b/>
                <w:bCs/>
                <w:color w:val="000000"/>
                <w:sz w:val="22"/>
                <w:szCs w:val="22"/>
                <w:shd w:val="clear" w:color="auto" w:fill="FFFFFF"/>
                <w:lang w:val="el-GR"/>
              </w:rPr>
              <w:t>ΑΣΠΙΔΑ</w:t>
            </w:r>
            <w:r w:rsidRPr="00AB12D3">
              <w:rPr>
                <w:color w:val="000000"/>
                <w:sz w:val="22"/>
                <w:szCs w:val="22"/>
                <w:shd w:val="clear" w:color="auto" w:fill="FFFFFF"/>
                <w:lang w:val="el-GR"/>
              </w:rPr>
              <w:t>»</w:t>
            </w:r>
            <w:r w:rsidRPr="00AB12D3">
              <w:rPr>
                <w:color w:val="000000"/>
                <w:sz w:val="22"/>
                <w:szCs w:val="22"/>
                <w:shd w:val="clear" w:color="auto" w:fill="FFFFFF"/>
              </w:rPr>
              <w:t>  </w:t>
            </w:r>
            <w:r w:rsidRPr="00AB12D3">
              <w:rPr>
                <w:color w:val="000000"/>
                <w:sz w:val="22"/>
                <w:szCs w:val="22"/>
                <w:shd w:val="clear" w:color="auto" w:fill="FFFFFF"/>
                <w:lang w:val="el-GR"/>
              </w:rPr>
              <w:t>και</w:t>
            </w:r>
            <w:r w:rsidRPr="00AB12D3">
              <w:rPr>
                <w:color w:val="000000"/>
                <w:sz w:val="22"/>
                <w:szCs w:val="22"/>
                <w:shd w:val="clear" w:color="auto" w:fill="FFFFFF"/>
              </w:rPr>
              <w:t> MIS</w:t>
            </w:r>
            <w:r w:rsidRPr="00AB12D3">
              <w:rPr>
                <w:color w:val="000000"/>
                <w:sz w:val="22"/>
                <w:szCs w:val="22"/>
                <w:shd w:val="clear" w:color="auto" w:fill="FFFFFF"/>
                <w:lang w:val="el-GR"/>
              </w:rPr>
              <w:t>: 5037961,</w:t>
            </w:r>
            <w:r w:rsidRPr="00AB12D3">
              <w:rPr>
                <w:color w:val="000000"/>
                <w:sz w:val="22"/>
                <w:szCs w:val="22"/>
                <w:shd w:val="clear" w:color="auto" w:fill="FFFFFF"/>
              </w:rPr>
              <w:t> </w:t>
            </w:r>
            <w:r w:rsidRPr="00AB12D3">
              <w:rPr>
                <w:color w:val="000000"/>
                <w:sz w:val="22"/>
                <w:szCs w:val="22"/>
                <w:shd w:val="clear" w:color="auto" w:fill="FFFFFF"/>
                <w:lang w:val="el-GR"/>
              </w:rPr>
              <w:t>συνολικού προϋπολογισμού</w:t>
            </w:r>
            <w:r w:rsidRPr="00AB12D3">
              <w:rPr>
                <w:color w:val="000000"/>
                <w:sz w:val="22"/>
                <w:szCs w:val="22"/>
                <w:shd w:val="clear" w:color="auto" w:fill="FFFFFF"/>
              </w:rPr>
              <w:t> </w:t>
            </w:r>
            <w:r w:rsidRPr="00AB12D3">
              <w:rPr>
                <w:color w:val="000000"/>
                <w:sz w:val="22"/>
                <w:szCs w:val="22"/>
                <w:shd w:val="clear" w:color="auto" w:fill="FFFFFF"/>
                <w:lang w:val="el-GR"/>
              </w:rPr>
              <w:t>171.743,10€,</w:t>
            </w:r>
            <w:r w:rsidRPr="00AB12D3">
              <w:rPr>
                <w:color w:val="000000"/>
                <w:sz w:val="22"/>
                <w:szCs w:val="22"/>
                <w:shd w:val="clear" w:color="auto" w:fill="FFFFFF"/>
              </w:rPr>
              <w:t>  </w:t>
            </w:r>
            <w:r w:rsidRPr="00AB12D3">
              <w:rPr>
                <w:color w:val="000000"/>
                <w:sz w:val="22"/>
                <w:szCs w:val="22"/>
                <w:shd w:val="clear" w:color="auto" w:fill="FFFFFF"/>
                <w:lang w:val="el-GR"/>
              </w:rPr>
              <w:t>με δικαιούχο</w:t>
            </w:r>
            <w:r w:rsidRPr="00AB12D3">
              <w:rPr>
                <w:color w:val="000000"/>
                <w:sz w:val="22"/>
                <w:szCs w:val="22"/>
                <w:shd w:val="clear" w:color="auto" w:fill="FFFFFF"/>
              </w:rPr>
              <w:t> </w:t>
            </w:r>
            <w:r w:rsidRPr="00AB12D3">
              <w:rPr>
                <w:color w:val="000000"/>
                <w:sz w:val="22"/>
                <w:szCs w:val="22"/>
                <w:shd w:val="clear" w:color="auto" w:fill="FFFFFF"/>
                <w:lang w:val="el-GR"/>
              </w:rPr>
              <w:t>την εταιρία : ΣΥΣΤΗΜΑΤΑ</w:t>
            </w:r>
            <w:r w:rsidRPr="00AB12D3">
              <w:rPr>
                <w:color w:val="000000"/>
                <w:sz w:val="22"/>
                <w:szCs w:val="22"/>
                <w:shd w:val="clear" w:color="auto" w:fill="FFFFFF"/>
              </w:rPr>
              <w:t> SUNLIGHT</w:t>
            </w:r>
            <w:r w:rsidRPr="00AB12D3">
              <w:rPr>
                <w:color w:val="000000"/>
                <w:sz w:val="22"/>
                <w:szCs w:val="22"/>
                <w:shd w:val="clear" w:color="auto" w:fill="FFFFFF"/>
                <w:lang w:val="el-GR"/>
              </w:rPr>
              <w:t>ΑΝΩΝΥΜΗ ΒΙΟΜΗΧΑΝΙΚΗ ΚΑΙ ΕΜΠΟΡΙΚΗ ΕΤΑΙΡΙΑ ΑΜΥΝΤΙΚΩΝ ΕΝΕΡΓΕΙΑΚΩΝ ΗΛΕΚΤΡΟΝΙΚΩΝ ΚΑΙ ΤΗΛΕΠΙΚΟΙΝΩΝΙΑΚΩΝ ΣΥΣ – 094401108 και για το</w:t>
            </w:r>
            <w:r w:rsidRPr="00AB12D3">
              <w:rPr>
                <w:color w:val="000000"/>
                <w:sz w:val="22"/>
                <w:szCs w:val="22"/>
                <w:shd w:val="clear" w:color="auto" w:fill="FFFFFF"/>
              </w:rPr>
              <w:t> </w:t>
            </w:r>
            <w:r w:rsidRPr="00AB12D3">
              <w:rPr>
                <w:b/>
                <w:bCs/>
                <w:color w:val="000000"/>
                <w:sz w:val="22"/>
                <w:szCs w:val="22"/>
                <w:shd w:val="clear" w:color="auto" w:fill="FFFFFF"/>
                <w:lang w:val="el-GR"/>
              </w:rPr>
              <w:t>Εργαστήριο Πολύπλοκων Συστημάτων</w:t>
            </w:r>
            <w:r w:rsidRPr="00AB12D3">
              <w:rPr>
                <w:color w:val="000000"/>
                <w:sz w:val="22"/>
                <w:szCs w:val="22"/>
                <w:shd w:val="clear" w:color="auto" w:fill="FFFFFF"/>
                <w:lang w:val="el-GR"/>
              </w:rPr>
              <w:t>, ποσού ύψους</w:t>
            </w:r>
            <w:r w:rsidRPr="00AB12D3">
              <w:rPr>
                <w:color w:val="000000"/>
                <w:sz w:val="22"/>
                <w:szCs w:val="22"/>
                <w:shd w:val="clear" w:color="auto" w:fill="FFFFFF"/>
              </w:rPr>
              <w:t> </w:t>
            </w:r>
            <w:r w:rsidRPr="00AB12D3">
              <w:rPr>
                <w:b/>
                <w:bCs/>
                <w:color w:val="000000"/>
                <w:sz w:val="22"/>
                <w:szCs w:val="22"/>
                <w:shd w:val="clear" w:color="auto" w:fill="FFFFFF"/>
                <w:lang w:val="el-GR"/>
              </w:rPr>
              <w:t xml:space="preserve">47.500 </w:t>
            </w:r>
            <w:r w:rsidRPr="00AB12D3">
              <w:rPr>
                <w:color w:val="000000"/>
                <w:sz w:val="22"/>
                <w:szCs w:val="22"/>
                <w:shd w:val="clear" w:color="auto" w:fill="FFFFFF"/>
                <w:lang w:val="el-GR"/>
              </w:rPr>
              <w:t>χρονικής</w:t>
            </w:r>
            <w:r w:rsidRPr="00AB12D3">
              <w:rPr>
                <w:color w:val="000000"/>
                <w:sz w:val="22"/>
                <w:szCs w:val="22"/>
                <w:shd w:val="clear" w:color="auto" w:fill="FFFFFF"/>
              </w:rPr>
              <w:t> </w:t>
            </w:r>
            <w:r w:rsidRPr="00AB12D3">
              <w:rPr>
                <w:color w:val="000000"/>
                <w:sz w:val="22"/>
                <w:szCs w:val="22"/>
                <w:shd w:val="clear" w:color="auto" w:fill="FFFFFF"/>
                <w:lang w:val="el-GR"/>
              </w:rPr>
              <w:t>διάρκειας από 18/12/2018-20/12/2020.</w:t>
            </w:r>
          </w:p>
        </w:tc>
      </w:tr>
    </w:tbl>
    <w:p w:rsidR="009756F6" w:rsidRPr="001831AB" w:rsidRDefault="009756F6" w:rsidP="007A3A6C">
      <w:pPr>
        <w:rPr>
          <w:sz w:val="20"/>
          <w:szCs w:val="20"/>
          <w:lang w:val="el-GR"/>
        </w:rPr>
      </w:pPr>
    </w:p>
    <w:p w:rsidR="009756F6" w:rsidRPr="00094CBF" w:rsidRDefault="009756F6" w:rsidP="007A3A6C">
      <w:pPr>
        <w:rPr>
          <w:sz w:val="20"/>
          <w:szCs w:val="20"/>
          <w:lang w:val="el-GR"/>
        </w:rPr>
      </w:pPr>
    </w:p>
    <w:tbl>
      <w:tblPr>
        <w:tblStyle w:val="a3"/>
        <w:tblW w:w="5035" w:type="pct"/>
        <w:jc w:val="center"/>
        <w:tblBorders>
          <w:left w:val="none" w:sz="0" w:space="0" w:color="auto"/>
          <w:right w:val="none" w:sz="0" w:space="0" w:color="auto"/>
          <w:insideH w:val="none" w:sz="0" w:space="0" w:color="auto"/>
          <w:insideV w:val="none" w:sz="0" w:space="0" w:color="auto"/>
        </w:tblBorders>
        <w:tblLook w:val="01E0"/>
      </w:tblPr>
      <w:tblGrid>
        <w:gridCol w:w="2604"/>
        <w:gridCol w:w="7583"/>
        <w:gridCol w:w="72"/>
      </w:tblGrid>
      <w:tr w:rsidR="0051521C" w:rsidRPr="004805F4" w:rsidTr="009915FB">
        <w:trPr>
          <w:gridAfter w:val="1"/>
          <w:wAfter w:w="35" w:type="pct"/>
          <w:jc w:val="center"/>
        </w:trPr>
        <w:tc>
          <w:tcPr>
            <w:tcW w:w="4965" w:type="pct"/>
            <w:gridSpan w:val="2"/>
            <w:tcBorders>
              <w:top w:val="single" w:sz="4" w:space="0" w:color="auto"/>
              <w:bottom w:val="single" w:sz="4" w:space="0" w:color="auto"/>
            </w:tcBorders>
            <w:shd w:val="pct10" w:color="auto" w:fill="auto"/>
          </w:tcPr>
          <w:p w:rsidR="0051521C" w:rsidRPr="004805F4" w:rsidRDefault="00E5158C" w:rsidP="009915FB">
            <w:pPr>
              <w:rPr>
                <w:b/>
                <w:lang w:val="el-GR"/>
              </w:rPr>
            </w:pPr>
            <w:r>
              <w:rPr>
                <w:b/>
                <w:lang w:val="el-GR"/>
              </w:rPr>
              <w:t>10</w:t>
            </w:r>
            <w:r w:rsidR="0051521C" w:rsidRPr="004805F4">
              <w:rPr>
                <w:b/>
                <w:lang w:val="el-GR"/>
              </w:rPr>
              <w:t xml:space="preserve">. </w:t>
            </w:r>
            <w:r w:rsidR="00FA23BD" w:rsidRPr="00FA23BD">
              <w:rPr>
                <w:b/>
                <w:sz w:val="22"/>
                <w:szCs w:val="22"/>
              </w:rPr>
              <w:t>ΜΕΛΟΣ ΕΠΙΤΡΟΠΩΝ ΣΥΝΕΔΡΙΩΝ</w:t>
            </w:r>
          </w:p>
        </w:tc>
      </w:tr>
      <w:tr w:rsidR="00E7301D" w:rsidRPr="00E26A1A" w:rsidTr="009915FB">
        <w:trPr>
          <w:jc w:val="center"/>
        </w:trPr>
        <w:tc>
          <w:tcPr>
            <w:tcW w:w="1269" w:type="pct"/>
          </w:tcPr>
          <w:p w:rsidR="00E7301D" w:rsidRDefault="007C2A30" w:rsidP="00E7301D">
            <w:pPr>
              <w:jc w:val="both"/>
              <w:rPr>
                <w:rStyle w:val="a7"/>
                <w:b/>
                <w:i w:val="0"/>
                <w:iCs w:val="0"/>
                <w:sz w:val="22"/>
                <w:szCs w:val="22"/>
                <w:lang w:val="el-GR"/>
              </w:rPr>
            </w:pPr>
            <w:r>
              <w:rPr>
                <w:rStyle w:val="a7"/>
                <w:b/>
                <w:i w:val="0"/>
                <w:iCs w:val="0"/>
                <w:sz w:val="22"/>
                <w:szCs w:val="22"/>
                <w:lang w:val="el-GR"/>
              </w:rPr>
              <w:t>Η</w:t>
            </w:r>
            <w:r w:rsidR="00C235A4">
              <w:rPr>
                <w:rStyle w:val="a7"/>
                <w:b/>
                <w:i w:val="0"/>
                <w:iCs w:val="0"/>
                <w:sz w:val="22"/>
                <w:szCs w:val="22"/>
                <w:lang w:val="el-GR"/>
              </w:rPr>
              <w:t>1</w:t>
            </w:r>
            <w:r w:rsidR="00E7301D">
              <w:rPr>
                <w:rStyle w:val="a7"/>
                <w:b/>
                <w:i w:val="0"/>
                <w:iCs w:val="0"/>
                <w:sz w:val="22"/>
                <w:szCs w:val="22"/>
                <w:lang w:val="el-GR"/>
              </w:rPr>
              <w:t xml:space="preserve"> </w:t>
            </w:r>
          </w:p>
        </w:tc>
        <w:tc>
          <w:tcPr>
            <w:tcW w:w="3731" w:type="pct"/>
            <w:gridSpan w:val="2"/>
          </w:tcPr>
          <w:p w:rsidR="00E7301D" w:rsidRPr="00271955" w:rsidRDefault="00271955" w:rsidP="00271955">
            <w:pPr>
              <w:pStyle w:val="Web"/>
              <w:spacing w:line="360" w:lineRule="auto"/>
              <w:jc w:val="both"/>
              <w:rPr>
                <w:rStyle w:val="a7"/>
                <w:i w:val="0"/>
                <w:iCs w:val="0"/>
                <w:sz w:val="22"/>
                <w:szCs w:val="22"/>
                <w:lang w:val="en-GB"/>
              </w:rPr>
            </w:pPr>
            <w:r w:rsidRPr="007F1006">
              <w:rPr>
                <w:sz w:val="22"/>
                <w:szCs w:val="22"/>
                <w:lang w:val="en-US"/>
              </w:rPr>
              <w:t xml:space="preserve">Member of </w:t>
            </w:r>
            <w:r w:rsidR="001F2792" w:rsidRPr="007F1006">
              <w:rPr>
                <w:sz w:val="22"/>
                <w:szCs w:val="22"/>
                <w:lang w:val="en-US"/>
              </w:rPr>
              <w:t>Organizing</w:t>
            </w:r>
            <w:r w:rsidRPr="007F1006">
              <w:rPr>
                <w:sz w:val="22"/>
                <w:szCs w:val="22"/>
                <w:lang w:val="en-US"/>
              </w:rPr>
              <w:t xml:space="preserve"> committee of CCS Conference Thessaloniki 2018</w:t>
            </w:r>
            <w:r w:rsidR="001F2792">
              <w:rPr>
                <w:sz w:val="22"/>
                <w:szCs w:val="22"/>
                <w:lang w:val="en-US"/>
              </w:rPr>
              <w:t>.</w:t>
            </w:r>
          </w:p>
        </w:tc>
      </w:tr>
      <w:tr w:rsidR="00EF50AD" w:rsidRPr="00E26A1A" w:rsidTr="009915FB">
        <w:trPr>
          <w:jc w:val="center"/>
        </w:trPr>
        <w:tc>
          <w:tcPr>
            <w:tcW w:w="1269" w:type="pct"/>
          </w:tcPr>
          <w:p w:rsidR="00EF50AD" w:rsidRPr="001831AB" w:rsidRDefault="00EF50AD" w:rsidP="00E7301D">
            <w:pPr>
              <w:jc w:val="both"/>
              <w:rPr>
                <w:rStyle w:val="a7"/>
                <w:b/>
                <w:i w:val="0"/>
                <w:iCs w:val="0"/>
                <w:sz w:val="22"/>
                <w:szCs w:val="22"/>
              </w:rPr>
            </w:pPr>
          </w:p>
        </w:tc>
        <w:tc>
          <w:tcPr>
            <w:tcW w:w="3731" w:type="pct"/>
            <w:gridSpan w:val="2"/>
          </w:tcPr>
          <w:p w:rsidR="00EF50AD" w:rsidRPr="007F1006" w:rsidRDefault="00EF50AD" w:rsidP="00271955">
            <w:pPr>
              <w:pStyle w:val="Web"/>
              <w:spacing w:line="360" w:lineRule="auto"/>
              <w:jc w:val="both"/>
              <w:rPr>
                <w:sz w:val="22"/>
                <w:szCs w:val="22"/>
                <w:lang w:val="en-US"/>
              </w:rPr>
            </w:pPr>
            <w:r>
              <w:rPr>
                <w:sz w:val="22"/>
                <w:szCs w:val="22"/>
                <w:lang w:val="en-US"/>
              </w:rPr>
              <w:t xml:space="preserve">Chair of the </w:t>
            </w:r>
            <w:r w:rsidRPr="007F1006">
              <w:rPr>
                <w:sz w:val="22"/>
                <w:szCs w:val="22"/>
                <w:lang w:val="en-US"/>
              </w:rPr>
              <w:t>3</w:t>
            </w:r>
            <w:r w:rsidRPr="007F1006">
              <w:rPr>
                <w:sz w:val="22"/>
                <w:szCs w:val="22"/>
                <w:vertAlign w:val="superscript"/>
                <w:lang w:val="en-US"/>
              </w:rPr>
              <w:t>rd</w:t>
            </w:r>
            <w:r w:rsidRPr="007F1006">
              <w:rPr>
                <w:sz w:val="22"/>
                <w:szCs w:val="22"/>
                <w:lang w:val="en-US"/>
              </w:rPr>
              <w:t xml:space="preserve"> </w:t>
            </w:r>
            <w:r w:rsidRPr="007F1006">
              <w:rPr>
                <w:sz w:val="22"/>
                <w:szCs w:val="22"/>
                <w:lang w:val="en-GB"/>
              </w:rPr>
              <w:t>International EconoPhysics Conference, Volos 26-28, September, 2017</w:t>
            </w:r>
            <w:r w:rsidR="001F2792">
              <w:rPr>
                <w:sz w:val="22"/>
                <w:szCs w:val="22"/>
                <w:lang w:val="en-GB"/>
              </w:rPr>
              <w:t>.</w:t>
            </w:r>
          </w:p>
        </w:tc>
      </w:tr>
      <w:tr w:rsidR="00EF50AD" w:rsidRPr="00E26A1A" w:rsidTr="009915FB">
        <w:trPr>
          <w:jc w:val="center"/>
        </w:trPr>
        <w:tc>
          <w:tcPr>
            <w:tcW w:w="1269" w:type="pct"/>
          </w:tcPr>
          <w:p w:rsidR="00EF50AD" w:rsidRPr="00EF50AD" w:rsidRDefault="007C2A30" w:rsidP="00E7301D">
            <w:pPr>
              <w:jc w:val="both"/>
              <w:rPr>
                <w:rStyle w:val="a7"/>
                <w:b/>
                <w:i w:val="0"/>
                <w:iCs w:val="0"/>
                <w:sz w:val="22"/>
                <w:szCs w:val="22"/>
              </w:rPr>
            </w:pPr>
            <w:r>
              <w:rPr>
                <w:rStyle w:val="a7"/>
                <w:b/>
                <w:i w:val="0"/>
                <w:iCs w:val="0"/>
                <w:sz w:val="22"/>
                <w:szCs w:val="22"/>
                <w:lang w:val="el-GR"/>
              </w:rPr>
              <w:t>Η</w:t>
            </w:r>
            <w:r w:rsidR="00C235A4">
              <w:rPr>
                <w:rStyle w:val="a7"/>
                <w:b/>
                <w:i w:val="0"/>
                <w:iCs w:val="0"/>
                <w:sz w:val="22"/>
                <w:szCs w:val="22"/>
                <w:lang w:val="el-GR"/>
              </w:rPr>
              <w:t>2</w:t>
            </w:r>
          </w:p>
        </w:tc>
        <w:tc>
          <w:tcPr>
            <w:tcW w:w="3731" w:type="pct"/>
            <w:gridSpan w:val="2"/>
          </w:tcPr>
          <w:p w:rsidR="00EF50AD" w:rsidRPr="007F1006" w:rsidRDefault="00EF50AD" w:rsidP="00271955">
            <w:pPr>
              <w:pStyle w:val="Web"/>
              <w:spacing w:line="360" w:lineRule="auto"/>
              <w:jc w:val="both"/>
              <w:rPr>
                <w:sz w:val="22"/>
                <w:szCs w:val="22"/>
                <w:lang w:val="en-US"/>
              </w:rPr>
            </w:pPr>
            <w:r w:rsidRPr="007F1006">
              <w:rPr>
                <w:sz w:val="22"/>
                <w:szCs w:val="22"/>
                <w:lang w:val="en-GB"/>
              </w:rPr>
              <w:t>2016 International Conference on Market Economy and Business Administrations Hangzhou Zheijiang China, August 2016</w:t>
            </w:r>
            <w:r w:rsidR="001F2792">
              <w:rPr>
                <w:sz w:val="22"/>
                <w:szCs w:val="22"/>
                <w:lang w:val="en-GB"/>
              </w:rPr>
              <w:t>.</w:t>
            </w:r>
          </w:p>
        </w:tc>
      </w:tr>
      <w:tr w:rsidR="00EF50AD" w:rsidRPr="00E26A1A" w:rsidTr="009915FB">
        <w:trPr>
          <w:jc w:val="center"/>
        </w:trPr>
        <w:tc>
          <w:tcPr>
            <w:tcW w:w="1269" w:type="pct"/>
          </w:tcPr>
          <w:p w:rsid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3</w:t>
            </w:r>
          </w:p>
          <w:p w:rsidR="00C235A4" w:rsidRPr="00C235A4" w:rsidRDefault="00C235A4" w:rsidP="00C235A4">
            <w:pPr>
              <w:rPr>
                <w:sz w:val="22"/>
                <w:szCs w:val="22"/>
                <w:lang w:val="el-GR"/>
              </w:rPr>
            </w:pPr>
          </w:p>
          <w:p w:rsidR="00C235A4" w:rsidRPr="00C235A4" w:rsidRDefault="00C235A4" w:rsidP="00C235A4">
            <w:pPr>
              <w:rPr>
                <w:sz w:val="22"/>
                <w:szCs w:val="22"/>
                <w:lang w:val="el-GR"/>
              </w:rPr>
            </w:pPr>
          </w:p>
          <w:p w:rsidR="00C235A4" w:rsidRDefault="00C235A4" w:rsidP="00C235A4">
            <w:pPr>
              <w:rPr>
                <w:sz w:val="22"/>
                <w:szCs w:val="22"/>
                <w:lang w:val="el-GR"/>
              </w:rPr>
            </w:pPr>
          </w:p>
          <w:p w:rsid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4</w:t>
            </w:r>
          </w:p>
          <w:p w:rsidR="00C235A4" w:rsidRPr="00C235A4" w:rsidRDefault="00C235A4" w:rsidP="00C235A4">
            <w:pPr>
              <w:rPr>
                <w:sz w:val="22"/>
                <w:szCs w:val="22"/>
                <w:lang w:val="el-GR"/>
              </w:rPr>
            </w:pPr>
          </w:p>
          <w:p w:rsidR="00C235A4" w:rsidRDefault="00C235A4" w:rsidP="00C235A4">
            <w:pPr>
              <w:rPr>
                <w:sz w:val="22"/>
                <w:szCs w:val="22"/>
                <w:lang w:val="el-GR"/>
              </w:rPr>
            </w:pPr>
          </w:p>
          <w:p w:rsid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5</w:t>
            </w:r>
          </w:p>
          <w:p w:rsidR="00C235A4" w:rsidRPr="00C235A4" w:rsidRDefault="00C235A4" w:rsidP="00C235A4">
            <w:pPr>
              <w:rPr>
                <w:sz w:val="22"/>
                <w:szCs w:val="22"/>
                <w:lang w:val="el-GR"/>
              </w:rPr>
            </w:pPr>
          </w:p>
          <w:p w:rsidR="00C235A4" w:rsidRPr="00C235A4" w:rsidRDefault="00C235A4" w:rsidP="00C235A4">
            <w:pPr>
              <w:rPr>
                <w:sz w:val="22"/>
                <w:szCs w:val="22"/>
                <w:lang w:val="el-GR"/>
              </w:rPr>
            </w:pPr>
          </w:p>
          <w:p w:rsidR="00C235A4" w:rsidRDefault="00C235A4" w:rsidP="00C235A4">
            <w:pPr>
              <w:rPr>
                <w:sz w:val="22"/>
                <w:szCs w:val="22"/>
                <w:lang w:val="el-GR"/>
              </w:rPr>
            </w:pPr>
          </w:p>
          <w:p w:rsid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6</w:t>
            </w:r>
          </w:p>
          <w:p w:rsidR="00C235A4" w:rsidRPr="00C235A4" w:rsidRDefault="00C235A4" w:rsidP="00C235A4">
            <w:pPr>
              <w:rPr>
                <w:sz w:val="22"/>
                <w:szCs w:val="22"/>
                <w:lang w:val="el-GR"/>
              </w:rPr>
            </w:pPr>
          </w:p>
          <w:p w:rsidR="00C235A4" w:rsidRPr="00C235A4" w:rsidRDefault="00C235A4" w:rsidP="00C235A4">
            <w:pPr>
              <w:rPr>
                <w:sz w:val="22"/>
                <w:szCs w:val="22"/>
                <w:lang w:val="el-GR"/>
              </w:rPr>
            </w:pPr>
          </w:p>
          <w:p w:rsidR="00C235A4" w:rsidRDefault="00C235A4" w:rsidP="00C235A4">
            <w:pPr>
              <w:rPr>
                <w:sz w:val="22"/>
                <w:szCs w:val="22"/>
                <w:lang w:val="el-GR"/>
              </w:rPr>
            </w:pPr>
          </w:p>
          <w:p w:rsid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7</w:t>
            </w:r>
          </w:p>
          <w:p w:rsidR="00C235A4" w:rsidRPr="00C235A4" w:rsidRDefault="00C235A4" w:rsidP="00C235A4">
            <w:pPr>
              <w:rPr>
                <w:sz w:val="22"/>
                <w:szCs w:val="22"/>
                <w:lang w:val="el-GR"/>
              </w:rPr>
            </w:pPr>
          </w:p>
          <w:p w:rsidR="00C235A4" w:rsidRPr="00C235A4" w:rsidRDefault="00C235A4" w:rsidP="00C235A4">
            <w:pPr>
              <w:rPr>
                <w:sz w:val="22"/>
                <w:szCs w:val="22"/>
                <w:lang w:val="el-GR"/>
              </w:rPr>
            </w:pPr>
          </w:p>
          <w:p w:rsidR="00C235A4" w:rsidRPr="00C235A4" w:rsidRDefault="00C235A4" w:rsidP="00C235A4">
            <w:pPr>
              <w:rPr>
                <w:sz w:val="22"/>
                <w:szCs w:val="22"/>
                <w:lang w:val="el-GR"/>
              </w:rPr>
            </w:pPr>
          </w:p>
          <w:p w:rsidR="00EF50AD" w:rsidRPr="00C235A4" w:rsidRDefault="007C2A30" w:rsidP="00C235A4">
            <w:pPr>
              <w:rPr>
                <w:sz w:val="22"/>
                <w:szCs w:val="22"/>
                <w:lang w:val="el-GR"/>
              </w:rPr>
            </w:pPr>
            <w:r>
              <w:rPr>
                <w:rStyle w:val="a7"/>
                <w:b/>
                <w:i w:val="0"/>
                <w:iCs w:val="0"/>
                <w:sz w:val="22"/>
                <w:szCs w:val="22"/>
                <w:lang w:val="el-GR"/>
              </w:rPr>
              <w:t>Η</w:t>
            </w:r>
            <w:r w:rsidR="00C235A4">
              <w:rPr>
                <w:rStyle w:val="a7"/>
                <w:b/>
                <w:i w:val="0"/>
                <w:iCs w:val="0"/>
                <w:sz w:val="22"/>
                <w:szCs w:val="22"/>
                <w:lang w:val="el-GR"/>
              </w:rPr>
              <w:t>8</w:t>
            </w:r>
          </w:p>
        </w:tc>
        <w:tc>
          <w:tcPr>
            <w:tcW w:w="3731" w:type="pct"/>
            <w:gridSpan w:val="2"/>
          </w:tcPr>
          <w:p w:rsidR="00D74CE3" w:rsidRPr="00C235A4" w:rsidRDefault="00EF50AD" w:rsidP="00D74CE3">
            <w:pPr>
              <w:pStyle w:val="Web"/>
              <w:spacing w:line="360" w:lineRule="auto"/>
              <w:jc w:val="both"/>
              <w:rPr>
                <w:sz w:val="22"/>
                <w:szCs w:val="22"/>
                <w:lang w:val="en-US"/>
              </w:rPr>
            </w:pPr>
            <w:r>
              <w:rPr>
                <w:sz w:val="22"/>
                <w:szCs w:val="22"/>
                <w:lang w:val="en-GB"/>
              </w:rPr>
              <w:lastRenderedPageBreak/>
              <w:t xml:space="preserve">Chair of the </w:t>
            </w:r>
            <w:r w:rsidRPr="007F1006">
              <w:rPr>
                <w:sz w:val="22"/>
                <w:szCs w:val="22"/>
                <w:lang w:val="en-GB"/>
              </w:rPr>
              <w:t>2</w:t>
            </w:r>
            <w:r w:rsidRPr="007F1006">
              <w:rPr>
                <w:sz w:val="22"/>
                <w:szCs w:val="22"/>
                <w:vertAlign w:val="superscript"/>
                <w:lang w:val="en-GB"/>
              </w:rPr>
              <w:t>nd</w:t>
            </w:r>
            <w:r w:rsidRPr="007F1006">
              <w:rPr>
                <w:sz w:val="22"/>
                <w:szCs w:val="22"/>
                <w:lang w:val="en-GB"/>
              </w:rPr>
              <w:t xml:space="preserve"> International EconoPhysics Conference, Kavala 13,14 September, 2013. </w:t>
            </w:r>
          </w:p>
          <w:p w:rsidR="00D74CE3" w:rsidRPr="00D74CE3" w:rsidRDefault="00EF50AD" w:rsidP="00D74CE3">
            <w:pPr>
              <w:pStyle w:val="Web"/>
              <w:spacing w:line="360" w:lineRule="auto"/>
              <w:jc w:val="both"/>
              <w:rPr>
                <w:sz w:val="22"/>
                <w:szCs w:val="22"/>
                <w:lang w:val="en-US"/>
              </w:rPr>
            </w:pPr>
            <w:r>
              <w:rPr>
                <w:sz w:val="22"/>
                <w:szCs w:val="22"/>
                <w:lang w:val="en-US"/>
              </w:rPr>
              <w:t xml:space="preserve">Chair of </w:t>
            </w:r>
            <w:r w:rsidRPr="007F1006">
              <w:rPr>
                <w:sz w:val="22"/>
                <w:szCs w:val="22"/>
                <w:lang w:val="en-US"/>
              </w:rPr>
              <w:t>International Conference on EconoPhysics Kavala 2,3 June, 2011.</w:t>
            </w:r>
          </w:p>
          <w:p w:rsidR="00EF50AD" w:rsidRPr="00D74CE3" w:rsidRDefault="00EF50AD" w:rsidP="00D74CE3">
            <w:pPr>
              <w:pStyle w:val="Web"/>
              <w:spacing w:line="360" w:lineRule="auto"/>
              <w:jc w:val="both"/>
              <w:rPr>
                <w:b/>
                <w:sz w:val="22"/>
                <w:szCs w:val="22"/>
                <w:u w:val="single"/>
                <w:lang w:val="en-GB"/>
              </w:rPr>
            </w:pPr>
            <w:r>
              <w:rPr>
                <w:color w:val="000000" w:themeColor="text1"/>
                <w:sz w:val="22"/>
                <w:szCs w:val="22"/>
                <w:lang w:val="en-US"/>
              </w:rPr>
              <w:t xml:space="preserve">Scientific Committee of the </w:t>
            </w:r>
            <w:r w:rsidRPr="007F1006">
              <w:rPr>
                <w:color w:val="000000" w:themeColor="text1"/>
                <w:sz w:val="22"/>
                <w:szCs w:val="22"/>
                <w:lang w:val="en-US"/>
              </w:rPr>
              <w:t>2nd International Conference on Contemporary eConomics and finanCial governanCe 2017 (The Inter4C 2017)</w:t>
            </w:r>
          </w:p>
          <w:p w:rsidR="00EF50AD" w:rsidRPr="007F1006" w:rsidRDefault="00EF50AD" w:rsidP="00EF50AD">
            <w:pPr>
              <w:overflowPunct w:val="0"/>
              <w:autoSpaceDE w:val="0"/>
              <w:autoSpaceDN w:val="0"/>
              <w:adjustRightInd w:val="0"/>
              <w:spacing w:line="360" w:lineRule="auto"/>
              <w:jc w:val="both"/>
              <w:textAlignment w:val="baseline"/>
              <w:rPr>
                <w:sz w:val="22"/>
                <w:szCs w:val="22"/>
              </w:rPr>
            </w:pPr>
            <w:r>
              <w:rPr>
                <w:color w:val="000000" w:themeColor="text1"/>
                <w:sz w:val="22"/>
                <w:szCs w:val="22"/>
              </w:rPr>
              <w:t xml:space="preserve">Scientific Committee </w:t>
            </w:r>
            <w:r w:rsidRPr="007F1006">
              <w:rPr>
                <w:sz w:val="22"/>
                <w:szCs w:val="22"/>
              </w:rPr>
              <w:t>International Conference on Physico-Informatics, Internet and Disruptives</w:t>
            </w:r>
            <w:r w:rsidR="001F2792" w:rsidRPr="007F1006">
              <w:rPr>
                <w:sz w:val="22"/>
                <w:szCs w:val="22"/>
              </w:rPr>
              <w:t>, Technologies</w:t>
            </w:r>
            <w:r w:rsidRPr="007F1006">
              <w:rPr>
                <w:sz w:val="22"/>
                <w:szCs w:val="22"/>
              </w:rPr>
              <w:t xml:space="preserve"> (Technical Programme Committee), 2015, Jakarta Indonesia.</w:t>
            </w:r>
          </w:p>
          <w:p w:rsidR="00EF50AD" w:rsidRPr="007F1006" w:rsidRDefault="00EF50AD" w:rsidP="00EF50AD">
            <w:pPr>
              <w:overflowPunct w:val="0"/>
              <w:autoSpaceDE w:val="0"/>
              <w:autoSpaceDN w:val="0"/>
              <w:adjustRightInd w:val="0"/>
              <w:spacing w:line="360" w:lineRule="auto"/>
              <w:jc w:val="both"/>
              <w:textAlignment w:val="baseline"/>
              <w:rPr>
                <w:sz w:val="22"/>
                <w:szCs w:val="22"/>
              </w:rPr>
            </w:pPr>
            <w:r w:rsidRPr="007F1006">
              <w:rPr>
                <w:sz w:val="22"/>
                <w:szCs w:val="22"/>
              </w:rPr>
              <w:t xml:space="preserve">Technical Member </w:t>
            </w:r>
            <w:r w:rsidR="001F2792" w:rsidRPr="007F1006">
              <w:rPr>
                <w:sz w:val="22"/>
                <w:szCs w:val="22"/>
              </w:rPr>
              <w:t>Committee</w:t>
            </w:r>
            <w:r w:rsidRPr="007F1006">
              <w:rPr>
                <w:sz w:val="22"/>
                <w:szCs w:val="22"/>
              </w:rPr>
              <w:t xml:space="preserve"> of International Conference on Signal Processing </w:t>
            </w:r>
            <w:r w:rsidRPr="007F1006">
              <w:rPr>
                <w:sz w:val="22"/>
                <w:szCs w:val="22"/>
              </w:rPr>
              <w:lastRenderedPageBreak/>
              <w:t>and Integrated Networks. Spin. 2014.</w:t>
            </w:r>
          </w:p>
          <w:p w:rsidR="00EF50AD" w:rsidRPr="00EF50AD" w:rsidRDefault="00EF50AD" w:rsidP="00271955">
            <w:pPr>
              <w:pStyle w:val="Web"/>
              <w:spacing w:line="360" w:lineRule="auto"/>
              <w:jc w:val="both"/>
              <w:rPr>
                <w:sz w:val="22"/>
                <w:szCs w:val="22"/>
                <w:lang w:val="en-US"/>
              </w:rPr>
            </w:pPr>
            <w:r w:rsidRPr="007F1006">
              <w:rPr>
                <w:sz w:val="22"/>
                <w:szCs w:val="22"/>
                <w:lang w:val="en-US"/>
              </w:rPr>
              <w:t>Member of Program Committee of AAAI Symposium at Standford 2014</w:t>
            </w:r>
          </w:p>
        </w:tc>
      </w:tr>
      <w:tr w:rsidR="00EF50AD" w:rsidRPr="00E26A1A" w:rsidTr="009915FB">
        <w:trPr>
          <w:jc w:val="center"/>
        </w:trPr>
        <w:tc>
          <w:tcPr>
            <w:tcW w:w="1269" w:type="pct"/>
          </w:tcPr>
          <w:p w:rsidR="00EF50AD" w:rsidRPr="00EF50AD" w:rsidRDefault="007C2A30" w:rsidP="00E7301D">
            <w:pPr>
              <w:jc w:val="both"/>
              <w:rPr>
                <w:rStyle w:val="a7"/>
                <w:b/>
                <w:i w:val="0"/>
                <w:iCs w:val="0"/>
                <w:sz w:val="22"/>
                <w:szCs w:val="22"/>
              </w:rPr>
            </w:pPr>
            <w:r>
              <w:rPr>
                <w:rStyle w:val="a7"/>
                <w:b/>
                <w:i w:val="0"/>
                <w:iCs w:val="0"/>
                <w:sz w:val="22"/>
                <w:szCs w:val="22"/>
                <w:lang w:val="el-GR"/>
              </w:rPr>
              <w:lastRenderedPageBreak/>
              <w:t>Η</w:t>
            </w:r>
            <w:r w:rsidR="00C235A4">
              <w:rPr>
                <w:rStyle w:val="a7"/>
                <w:b/>
                <w:i w:val="0"/>
                <w:iCs w:val="0"/>
                <w:sz w:val="22"/>
                <w:szCs w:val="22"/>
                <w:lang w:val="el-GR"/>
              </w:rPr>
              <w:t>9</w:t>
            </w:r>
          </w:p>
        </w:tc>
        <w:tc>
          <w:tcPr>
            <w:tcW w:w="3731" w:type="pct"/>
            <w:gridSpan w:val="2"/>
          </w:tcPr>
          <w:p w:rsidR="00EF50AD" w:rsidRPr="007F1006" w:rsidRDefault="00EF50AD" w:rsidP="00271955">
            <w:pPr>
              <w:pStyle w:val="Web"/>
              <w:spacing w:line="360" w:lineRule="auto"/>
              <w:jc w:val="both"/>
              <w:rPr>
                <w:sz w:val="22"/>
                <w:szCs w:val="22"/>
                <w:lang w:val="en-US"/>
              </w:rPr>
            </w:pPr>
            <w:r>
              <w:rPr>
                <w:sz w:val="22"/>
                <w:szCs w:val="22"/>
                <w:lang w:val="en-US"/>
              </w:rPr>
              <w:t>Member of Advisory Board in 2</w:t>
            </w:r>
            <w:r w:rsidRPr="00471DC5">
              <w:rPr>
                <w:sz w:val="22"/>
                <w:szCs w:val="22"/>
                <w:vertAlign w:val="superscript"/>
                <w:lang w:val="en-US"/>
              </w:rPr>
              <w:t>nd</w:t>
            </w:r>
            <w:r>
              <w:rPr>
                <w:sz w:val="22"/>
                <w:szCs w:val="22"/>
                <w:lang w:val="en-US"/>
              </w:rPr>
              <w:t xml:space="preserve"> International Symposium on Chaos, Complexity and Leadership, 17-19 December 2013, Ankara, Turkey</w:t>
            </w:r>
          </w:p>
        </w:tc>
      </w:tr>
      <w:tr w:rsidR="00EF50AD" w:rsidRPr="007011E5" w:rsidTr="009915FB">
        <w:trPr>
          <w:jc w:val="center"/>
        </w:trPr>
        <w:tc>
          <w:tcPr>
            <w:tcW w:w="1269" w:type="pct"/>
          </w:tcPr>
          <w:p w:rsidR="00C235A4" w:rsidRDefault="007C2A30" w:rsidP="00E7301D">
            <w:pPr>
              <w:jc w:val="both"/>
              <w:rPr>
                <w:rStyle w:val="a7"/>
                <w:b/>
                <w:i w:val="0"/>
                <w:iCs w:val="0"/>
                <w:sz w:val="22"/>
                <w:szCs w:val="22"/>
              </w:rPr>
            </w:pPr>
            <w:r>
              <w:rPr>
                <w:rStyle w:val="a7"/>
                <w:b/>
                <w:i w:val="0"/>
                <w:iCs w:val="0"/>
                <w:sz w:val="22"/>
                <w:szCs w:val="22"/>
                <w:lang w:val="el-GR"/>
              </w:rPr>
              <w:t>Η</w:t>
            </w:r>
            <w:r w:rsidR="00C235A4">
              <w:rPr>
                <w:rStyle w:val="a7"/>
                <w:b/>
                <w:i w:val="0"/>
                <w:iCs w:val="0"/>
                <w:sz w:val="22"/>
                <w:szCs w:val="22"/>
                <w:lang w:val="el-GR"/>
              </w:rPr>
              <w:t>10</w:t>
            </w:r>
          </w:p>
          <w:p w:rsidR="00C235A4" w:rsidRPr="00C235A4" w:rsidRDefault="00C235A4" w:rsidP="00C235A4">
            <w:pPr>
              <w:rPr>
                <w:sz w:val="22"/>
                <w:szCs w:val="22"/>
              </w:rPr>
            </w:pPr>
          </w:p>
          <w:p w:rsidR="00C235A4" w:rsidRDefault="00C235A4" w:rsidP="00C235A4">
            <w:pPr>
              <w:rPr>
                <w:sz w:val="22"/>
                <w:szCs w:val="22"/>
              </w:rPr>
            </w:pPr>
          </w:p>
          <w:p w:rsidR="00C235A4" w:rsidRDefault="00C235A4" w:rsidP="00C235A4">
            <w:pPr>
              <w:rPr>
                <w:sz w:val="22"/>
                <w:szCs w:val="22"/>
              </w:rPr>
            </w:pPr>
          </w:p>
          <w:p w:rsidR="00EF50AD" w:rsidRPr="00C235A4" w:rsidRDefault="007C2A30" w:rsidP="00C235A4">
            <w:pPr>
              <w:rPr>
                <w:sz w:val="22"/>
                <w:szCs w:val="22"/>
              </w:rPr>
            </w:pPr>
            <w:r>
              <w:rPr>
                <w:rStyle w:val="a7"/>
                <w:b/>
                <w:i w:val="0"/>
                <w:iCs w:val="0"/>
                <w:sz w:val="22"/>
                <w:szCs w:val="22"/>
                <w:lang w:val="el-GR"/>
              </w:rPr>
              <w:t>Η</w:t>
            </w:r>
            <w:r w:rsidR="00C235A4">
              <w:rPr>
                <w:rStyle w:val="a7"/>
                <w:b/>
                <w:i w:val="0"/>
                <w:iCs w:val="0"/>
                <w:sz w:val="22"/>
                <w:szCs w:val="22"/>
                <w:lang w:val="el-GR"/>
              </w:rPr>
              <w:t>11</w:t>
            </w:r>
          </w:p>
        </w:tc>
        <w:tc>
          <w:tcPr>
            <w:tcW w:w="3731" w:type="pct"/>
            <w:gridSpan w:val="2"/>
          </w:tcPr>
          <w:p w:rsidR="00EF50AD" w:rsidRDefault="00EF50AD" w:rsidP="00D74CE3">
            <w:pPr>
              <w:overflowPunct w:val="0"/>
              <w:autoSpaceDE w:val="0"/>
              <w:autoSpaceDN w:val="0"/>
              <w:adjustRightInd w:val="0"/>
              <w:spacing w:line="360" w:lineRule="auto"/>
              <w:textAlignment w:val="baseline"/>
              <w:rPr>
                <w:sz w:val="22"/>
                <w:szCs w:val="22"/>
              </w:rPr>
            </w:pPr>
            <w:r>
              <w:rPr>
                <w:sz w:val="22"/>
                <w:szCs w:val="22"/>
              </w:rPr>
              <w:t xml:space="preserve">Member of Technical Program Committee of  International Conference on Chaos Cryptography and Communications, 23-27 September, Bali Indonesia 2013. </w:t>
            </w:r>
          </w:p>
          <w:p w:rsidR="00EF50AD" w:rsidRPr="00D74CE3" w:rsidRDefault="00D74CE3" w:rsidP="00271955">
            <w:pPr>
              <w:pStyle w:val="Web"/>
              <w:spacing w:line="360" w:lineRule="auto"/>
              <w:jc w:val="both"/>
              <w:rPr>
                <w:sz w:val="22"/>
                <w:szCs w:val="22"/>
              </w:rPr>
            </w:pPr>
            <w:r w:rsidRPr="00AE009B">
              <w:rPr>
                <w:sz w:val="22"/>
                <w:szCs w:val="22"/>
              </w:rPr>
              <w:t>Μέλος της Επιστημονικής Επιτροπής σε Θέματα Μικροηλεκτρονικής – Οπτοηλεκτρονικής του 12</w:t>
            </w:r>
            <w:r w:rsidRPr="00AE009B">
              <w:rPr>
                <w:sz w:val="22"/>
                <w:szCs w:val="22"/>
                <w:vertAlign w:val="superscript"/>
              </w:rPr>
              <w:t>ου</w:t>
            </w:r>
            <w:r w:rsidRPr="00AE009B">
              <w:rPr>
                <w:sz w:val="22"/>
                <w:szCs w:val="22"/>
              </w:rPr>
              <w:t xml:space="preserve"> Πανελλήνιου Συνεδρίου Φυσικής</w:t>
            </w:r>
          </w:p>
        </w:tc>
      </w:tr>
      <w:tr w:rsidR="00EF50AD" w:rsidRPr="00D74CE3" w:rsidTr="009915FB">
        <w:trPr>
          <w:jc w:val="center"/>
        </w:trPr>
        <w:tc>
          <w:tcPr>
            <w:tcW w:w="1269" w:type="pct"/>
          </w:tcPr>
          <w:p w:rsidR="00EF50AD" w:rsidRPr="00D74CE3" w:rsidRDefault="007C2A30" w:rsidP="00E7301D">
            <w:pPr>
              <w:jc w:val="both"/>
              <w:rPr>
                <w:rStyle w:val="a7"/>
                <w:b/>
                <w:i w:val="0"/>
                <w:iCs w:val="0"/>
                <w:sz w:val="22"/>
                <w:szCs w:val="22"/>
                <w:lang w:val="el-GR"/>
              </w:rPr>
            </w:pPr>
            <w:r>
              <w:rPr>
                <w:rStyle w:val="a7"/>
                <w:b/>
                <w:i w:val="0"/>
                <w:iCs w:val="0"/>
                <w:sz w:val="22"/>
                <w:szCs w:val="22"/>
                <w:lang w:val="el-GR"/>
              </w:rPr>
              <w:t>Η</w:t>
            </w:r>
            <w:r w:rsidR="00C235A4">
              <w:rPr>
                <w:rStyle w:val="a7"/>
                <w:b/>
                <w:i w:val="0"/>
                <w:iCs w:val="0"/>
                <w:sz w:val="22"/>
                <w:szCs w:val="22"/>
                <w:lang w:val="el-GR"/>
              </w:rPr>
              <w:t>13</w:t>
            </w:r>
          </w:p>
        </w:tc>
        <w:tc>
          <w:tcPr>
            <w:tcW w:w="3731" w:type="pct"/>
            <w:gridSpan w:val="2"/>
          </w:tcPr>
          <w:p w:rsidR="00EF50AD" w:rsidRPr="001831AB" w:rsidRDefault="00D74CE3" w:rsidP="00D74CE3">
            <w:pPr>
              <w:overflowPunct w:val="0"/>
              <w:autoSpaceDE w:val="0"/>
              <w:autoSpaceDN w:val="0"/>
              <w:adjustRightInd w:val="0"/>
              <w:spacing w:line="360" w:lineRule="auto"/>
              <w:textAlignment w:val="baseline"/>
              <w:rPr>
                <w:sz w:val="22"/>
                <w:szCs w:val="22"/>
              </w:rPr>
            </w:pPr>
            <w:r w:rsidRPr="007F1006">
              <w:rPr>
                <w:sz w:val="22"/>
                <w:szCs w:val="22"/>
              </w:rPr>
              <w:t>Member of  the Organizing Committee of the 4</w:t>
            </w:r>
            <w:r w:rsidRPr="007F1006">
              <w:rPr>
                <w:sz w:val="22"/>
                <w:szCs w:val="22"/>
                <w:vertAlign w:val="superscript"/>
              </w:rPr>
              <w:t>th</w:t>
            </w:r>
            <w:r w:rsidRPr="007F1006">
              <w:rPr>
                <w:sz w:val="22"/>
                <w:szCs w:val="22"/>
              </w:rPr>
              <w:t xml:space="preserve"> International Conference on</w:t>
            </w:r>
            <w:r>
              <w:t xml:space="preserve"> </w:t>
            </w:r>
            <w:r w:rsidRPr="00BE0515">
              <w:rPr>
                <w:sz w:val="22"/>
                <w:szCs w:val="22"/>
              </w:rPr>
              <w:t>“</w:t>
            </w:r>
            <w:r>
              <w:rPr>
                <w:sz w:val="22"/>
                <w:szCs w:val="22"/>
              </w:rPr>
              <w:t>Chaos</w:t>
            </w:r>
            <w:r w:rsidRPr="00BE0515">
              <w:rPr>
                <w:sz w:val="22"/>
                <w:szCs w:val="22"/>
              </w:rPr>
              <w:t xml:space="preserve"> </w:t>
            </w:r>
            <w:r>
              <w:rPr>
                <w:sz w:val="22"/>
                <w:szCs w:val="22"/>
              </w:rPr>
              <w:t>and</w:t>
            </w:r>
            <w:r w:rsidRPr="00BE0515">
              <w:rPr>
                <w:sz w:val="22"/>
                <w:szCs w:val="22"/>
              </w:rPr>
              <w:t xml:space="preserve"> </w:t>
            </w:r>
            <w:r>
              <w:rPr>
                <w:sz w:val="22"/>
                <w:szCs w:val="22"/>
              </w:rPr>
              <w:t>Comp</w:t>
            </w:r>
            <w:r w:rsidR="001F2792">
              <w:rPr>
                <w:sz w:val="22"/>
                <w:szCs w:val="22"/>
              </w:rPr>
              <w:t>l</w:t>
            </w:r>
            <w:r>
              <w:rPr>
                <w:sz w:val="22"/>
                <w:szCs w:val="22"/>
              </w:rPr>
              <w:t>ex</w:t>
            </w:r>
            <w:r w:rsidRPr="00BE0515">
              <w:rPr>
                <w:sz w:val="22"/>
                <w:szCs w:val="22"/>
              </w:rPr>
              <w:t xml:space="preserve"> </w:t>
            </w:r>
            <w:r>
              <w:rPr>
                <w:sz w:val="22"/>
                <w:szCs w:val="22"/>
              </w:rPr>
              <w:t>Systems</w:t>
            </w:r>
            <w:r w:rsidRPr="00BE0515">
              <w:rPr>
                <w:sz w:val="22"/>
                <w:szCs w:val="22"/>
              </w:rPr>
              <w:t>”,</w:t>
            </w:r>
            <w:r>
              <w:rPr>
                <w:sz w:val="22"/>
                <w:szCs w:val="22"/>
              </w:rPr>
              <w:t xml:space="preserve"> </w:t>
            </w:r>
            <w:r w:rsidRPr="00BE0515">
              <w:rPr>
                <w:sz w:val="22"/>
                <w:szCs w:val="22"/>
              </w:rPr>
              <w:t xml:space="preserve"> </w:t>
            </w:r>
            <w:r>
              <w:rPr>
                <w:sz w:val="22"/>
                <w:szCs w:val="22"/>
              </w:rPr>
              <w:t>Antalaya</w:t>
            </w:r>
            <w:r w:rsidRPr="00BE0515">
              <w:rPr>
                <w:sz w:val="22"/>
                <w:szCs w:val="22"/>
              </w:rPr>
              <w:t xml:space="preserve"> 2012.</w:t>
            </w:r>
          </w:p>
        </w:tc>
      </w:tr>
    </w:tbl>
    <w:p w:rsidR="002A46CA" w:rsidRPr="00271955" w:rsidRDefault="002A46CA" w:rsidP="007A3A6C">
      <w:pPr>
        <w:rPr>
          <w:sz w:val="20"/>
          <w:szCs w:val="20"/>
        </w:rPr>
      </w:pPr>
    </w:p>
    <w:p w:rsidR="002A46CA" w:rsidRPr="001831AB" w:rsidRDefault="002A46CA" w:rsidP="007A3A6C">
      <w:pPr>
        <w:rPr>
          <w:sz w:val="20"/>
          <w:szCs w:val="20"/>
        </w:rPr>
      </w:pPr>
    </w:p>
    <w:p w:rsidR="00D74CE3" w:rsidRPr="001831AB" w:rsidRDefault="00D74CE3" w:rsidP="007A3A6C">
      <w:pPr>
        <w:rPr>
          <w:sz w:val="20"/>
          <w:szCs w:val="20"/>
        </w:rPr>
      </w:pPr>
    </w:p>
    <w:tbl>
      <w:tblPr>
        <w:tblStyle w:val="a3"/>
        <w:tblW w:w="5035" w:type="pct"/>
        <w:jc w:val="center"/>
        <w:tblBorders>
          <w:left w:val="none" w:sz="0" w:space="0" w:color="auto"/>
          <w:right w:val="none" w:sz="0" w:space="0" w:color="auto"/>
          <w:insideH w:val="none" w:sz="0" w:space="0" w:color="auto"/>
          <w:insideV w:val="none" w:sz="0" w:space="0" w:color="auto"/>
        </w:tblBorders>
        <w:tblLook w:val="01E0"/>
      </w:tblPr>
      <w:tblGrid>
        <w:gridCol w:w="2604"/>
        <w:gridCol w:w="7583"/>
        <w:gridCol w:w="72"/>
      </w:tblGrid>
      <w:tr w:rsidR="0051521C" w:rsidRPr="004805F4" w:rsidTr="009915FB">
        <w:trPr>
          <w:gridAfter w:val="1"/>
          <w:wAfter w:w="35" w:type="pct"/>
          <w:jc w:val="center"/>
        </w:trPr>
        <w:tc>
          <w:tcPr>
            <w:tcW w:w="4965" w:type="pct"/>
            <w:gridSpan w:val="2"/>
            <w:tcBorders>
              <w:top w:val="single" w:sz="4" w:space="0" w:color="auto"/>
              <w:bottom w:val="single" w:sz="4" w:space="0" w:color="auto"/>
            </w:tcBorders>
            <w:shd w:val="pct10" w:color="auto" w:fill="auto"/>
          </w:tcPr>
          <w:p w:rsidR="0051521C" w:rsidRPr="004805F4" w:rsidRDefault="004148C7" w:rsidP="00E5158C">
            <w:pPr>
              <w:rPr>
                <w:b/>
                <w:lang w:val="el-GR"/>
              </w:rPr>
            </w:pPr>
            <w:r>
              <w:rPr>
                <w:b/>
                <w:lang w:val="el-GR"/>
              </w:rPr>
              <w:t>1</w:t>
            </w:r>
            <w:r w:rsidR="00E5158C">
              <w:rPr>
                <w:b/>
                <w:lang w:val="el-GR"/>
              </w:rPr>
              <w:t>1</w:t>
            </w:r>
            <w:r w:rsidR="0051521C" w:rsidRPr="004805F4">
              <w:rPr>
                <w:b/>
                <w:lang w:val="el-GR"/>
              </w:rPr>
              <w:t xml:space="preserve">. </w:t>
            </w:r>
            <w:r>
              <w:rPr>
                <w:b/>
                <w:lang w:val="el-GR"/>
              </w:rPr>
              <w:t>ΠΡΟΣΚΕΚΛΗΜΕΝΕΣ ΟΜΙΛΙΕΣ</w:t>
            </w:r>
            <w:r w:rsidR="0051521C">
              <w:rPr>
                <w:b/>
                <w:lang w:val="el-GR"/>
              </w:rPr>
              <w:t>)</w:t>
            </w:r>
          </w:p>
        </w:tc>
      </w:tr>
      <w:tr w:rsidR="00A01B94" w:rsidRPr="007011E5" w:rsidTr="009915FB">
        <w:trPr>
          <w:jc w:val="center"/>
        </w:trPr>
        <w:tc>
          <w:tcPr>
            <w:tcW w:w="1269" w:type="pct"/>
          </w:tcPr>
          <w:p w:rsidR="00A01B94" w:rsidRDefault="007C2A30" w:rsidP="00A01B94">
            <w:pPr>
              <w:jc w:val="both"/>
              <w:rPr>
                <w:rStyle w:val="a7"/>
                <w:b/>
                <w:i w:val="0"/>
                <w:iCs w:val="0"/>
                <w:sz w:val="22"/>
                <w:szCs w:val="22"/>
                <w:lang w:val="el-GR"/>
              </w:rPr>
            </w:pPr>
            <w:r>
              <w:rPr>
                <w:rStyle w:val="a7"/>
                <w:b/>
                <w:i w:val="0"/>
                <w:iCs w:val="0"/>
                <w:sz w:val="22"/>
                <w:szCs w:val="22"/>
                <w:lang w:val="el-GR"/>
              </w:rPr>
              <w:t>Θ</w:t>
            </w:r>
            <w:r w:rsidR="00C41E9C">
              <w:rPr>
                <w:rStyle w:val="a7"/>
                <w:b/>
                <w:i w:val="0"/>
                <w:iCs w:val="0"/>
                <w:sz w:val="22"/>
                <w:szCs w:val="22"/>
                <w:lang w:val="el-GR"/>
              </w:rPr>
              <w:t>1</w:t>
            </w:r>
          </w:p>
        </w:tc>
        <w:tc>
          <w:tcPr>
            <w:tcW w:w="3731" w:type="pct"/>
            <w:gridSpan w:val="2"/>
          </w:tcPr>
          <w:p w:rsidR="00A01B94" w:rsidRDefault="00C41E9C" w:rsidP="00A01B94">
            <w:pPr>
              <w:jc w:val="both"/>
              <w:rPr>
                <w:sz w:val="22"/>
                <w:szCs w:val="22"/>
                <w:lang w:val="el-GR"/>
              </w:rPr>
            </w:pPr>
            <w:r w:rsidRPr="00C41E9C">
              <w:rPr>
                <w:sz w:val="22"/>
                <w:szCs w:val="22"/>
                <w:lang w:val="el-GR"/>
              </w:rPr>
              <w:t>Ινστιτούτο Επιστήμης Υλικών του ΕΚΕΦΕ Δημόκριτος, με θέμα "Μελέτες Λεπτών Υμενίων" Αγ.Παρασκευή, Αθήνα  1994</w:t>
            </w:r>
          </w:p>
          <w:p w:rsidR="006D3685" w:rsidRPr="00C41E9C" w:rsidRDefault="006D3685" w:rsidP="00A01B94">
            <w:pPr>
              <w:jc w:val="both"/>
              <w:rPr>
                <w:rStyle w:val="a7"/>
                <w:i w:val="0"/>
                <w:iCs w:val="0"/>
                <w:sz w:val="22"/>
                <w:szCs w:val="22"/>
                <w:lang w:val="el-GR"/>
              </w:rPr>
            </w:pPr>
          </w:p>
        </w:tc>
      </w:tr>
      <w:tr w:rsidR="00C41E9C" w:rsidRPr="007011E5" w:rsidTr="009915FB">
        <w:trPr>
          <w:jc w:val="center"/>
        </w:trPr>
        <w:tc>
          <w:tcPr>
            <w:tcW w:w="1269" w:type="pct"/>
          </w:tcPr>
          <w:p w:rsidR="00C41E9C" w:rsidRDefault="007C2A30" w:rsidP="00A01B94">
            <w:pPr>
              <w:jc w:val="both"/>
              <w:rPr>
                <w:rStyle w:val="a7"/>
                <w:b/>
                <w:i w:val="0"/>
                <w:iCs w:val="0"/>
                <w:sz w:val="22"/>
                <w:szCs w:val="22"/>
                <w:lang w:val="el-GR"/>
              </w:rPr>
            </w:pPr>
            <w:r>
              <w:rPr>
                <w:rStyle w:val="a7"/>
                <w:b/>
                <w:i w:val="0"/>
                <w:iCs w:val="0"/>
                <w:sz w:val="22"/>
                <w:szCs w:val="22"/>
                <w:lang w:val="el-GR"/>
              </w:rPr>
              <w:t>Θ</w:t>
            </w:r>
            <w:r w:rsidR="00C41E9C">
              <w:rPr>
                <w:rStyle w:val="a7"/>
                <w:b/>
                <w:i w:val="0"/>
                <w:iCs w:val="0"/>
                <w:sz w:val="22"/>
                <w:szCs w:val="22"/>
                <w:lang w:val="el-GR"/>
              </w:rPr>
              <w:t>2</w:t>
            </w:r>
          </w:p>
          <w:p w:rsidR="00C41E9C" w:rsidRPr="00C41E9C" w:rsidRDefault="00C41E9C" w:rsidP="00C41E9C">
            <w:pPr>
              <w:rPr>
                <w:sz w:val="22"/>
                <w:szCs w:val="22"/>
                <w:lang w:val="el-GR"/>
              </w:rPr>
            </w:pPr>
          </w:p>
          <w:p w:rsidR="00C41E9C" w:rsidRPr="00C41E9C" w:rsidRDefault="007C2A30" w:rsidP="00C41E9C">
            <w:pPr>
              <w:rPr>
                <w:sz w:val="22"/>
                <w:szCs w:val="22"/>
                <w:lang w:val="el-GR"/>
              </w:rPr>
            </w:pPr>
            <w:r>
              <w:rPr>
                <w:rStyle w:val="a7"/>
                <w:b/>
                <w:i w:val="0"/>
                <w:iCs w:val="0"/>
                <w:sz w:val="22"/>
                <w:szCs w:val="22"/>
                <w:lang w:val="el-GR"/>
              </w:rPr>
              <w:t>Θ</w:t>
            </w:r>
            <w:r w:rsidR="00C41E9C">
              <w:rPr>
                <w:rStyle w:val="a7"/>
                <w:b/>
                <w:i w:val="0"/>
                <w:iCs w:val="0"/>
                <w:sz w:val="22"/>
                <w:szCs w:val="22"/>
                <w:lang w:val="el-GR"/>
              </w:rPr>
              <w:t>3</w:t>
            </w:r>
          </w:p>
          <w:p w:rsidR="00C41E9C" w:rsidRDefault="00C41E9C" w:rsidP="00C41E9C">
            <w:pPr>
              <w:rPr>
                <w:sz w:val="22"/>
                <w:szCs w:val="22"/>
                <w:lang w:val="el-GR"/>
              </w:rPr>
            </w:pPr>
          </w:p>
          <w:p w:rsidR="00C41E9C" w:rsidRDefault="007C2A30" w:rsidP="00C41E9C">
            <w:pPr>
              <w:rPr>
                <w:sz w:val="22"/>
                <w:szCs w:val="22"/>
                <w:lang w:val="el-GR"/>
              </w:rPr>
            </w:pPr>
            <w:r>
              <w:rPr>
                <w:rStyle w:val="a7"/>
                <w:b/>
                <w:i w:val="0"/>
                <w:iCs w:val="0"/>
                <w:sz w:val="22"/>
                <w:szCs w:val="22"/>
                <w:lang w:val="el-GR"/>
              </w:rPr>
              <w:t>Θ</w:t>
            </w:r>
            <w:r w:rsidR="00C41E9C">
              <w:rPr>
                <w:rStyle w:val="a7"/>
                <w:b/>
                <w:i w:val="0"/>
                <w:iCs w:val="0"/>
                <w:sz w:val="22"/>
                <w:szCs w:val="22"/>
                <w:lang w:val="el-GR"/>
              </w:rPr>
              <w:t>4</w:t>
            </w:r>
          </w:p>
          <w:p w:rsidR="00C41E9C" w:rsidRPr="00C41E9C" w:rsidRDefault="00C41E9C" w:rsidP="00C41E9C">
            <w:pPr>
              <w:rPr>
                <w:sz w:val="22"/>
                <w:szCs w:val="22"/>
                <w:lang w:val="el-GR"/>
              </w:rPr>
            </w:pPr>
          </w:p>
          <w:p w:rsidR="00C41E9C" w:rsidRPr="00C41E9C" w:rsidRDefault="00C41E9C" w:rsidP="00C41E9C">
            <w:pPr>
              <w:rPr>
                <w:sz w:val="22"/>
                <w:szCs w:val="22"/>
                <w:lang w:val="el-GR"/>
              </w:rPr>
            </w:pPr>
          </w:p>
          <w:p w:rsidR="00C41E9C" w:rsidRPr="00C41E9C" w:rsidRDefault="00C41E9C" w:rsidP="00C41E9C">
            <w:pPr>
              <w:rPr>
                <w:sz w:val="22"/>
                <w:szCs w:val="22"/>
                <w:lang w:val="el-GR"/>
              </w:rPr>
            </w:pPr>
          </w:p>
          <w:p w:rsidR="00C41E9C" w:rsidRPr="00C41E9C" w:rsidRDefault="00C41E9C" w:rsidP="00C41E9C">
            <w:pPr>
              <w:rPr>
                <w:sz w:val="22"/>
                <w:szCs w:val="22"/>
                <w:lang w:val="el-GR"/>
              </w:rPr>
            </w:pPr>
          </w:p>
          <w:p w:rsidR="00C41E9C" w:rsidRDefault="00C41E9C" w:rsidP="00C41E9C">
            <w:pPr>
              <w:rPr>
                <w:sz w:val="22"/>
                <w:szCs w:val="22"/>
                <w:lang w:val="el-GR"/>
              </w:rPr>
            </w:pPr>
          </w:p>
          <w:p w:rsidR="00C41E9C" w:rsidRDefault="00C41E9C" w:rsidP="00C41E9C">
            <w:pPr>
              <w:rPr>
                <w:sz w:val="22"/>
                <w:szCs w:val="22"/>
                <w:lang w:val="el-GR"/>
              </w:rPr>
            </w:pPr>
          </w:p>
          <w:p w:rsidR="00C41E9C" w:rsidRPr="00C41E9C" w:rsidRDefault="007C2A30" w:rsidP="00C41E9C">
            <w:pPr>
              <w:rPr>
                <w:sz w:val="22"/>
                <w:szCs w:val="22"/>
                <w:lang w:val="el-GR"/>
              </w:rPr>
            </w:pPr>
            <w:r>
              <w:rPr>
                <w:rStyle w:val="a7"/>
                <w:b/>
                <w:i w:val="0"/>
                <w:iCs w:val="0"/>
                <w:sz w:val="22"/>
                <w:szCs w:val="22"/>
                <w:lang w:val="el-GR"/>
              </w:rPr>
              <w:t>Θ</w:t>
            </w:r>
            <w:r w:rsidR="00C41E9C">
              <w:rPr>
                <w:rStyle w:val="a7"/>
                <w:b/>
                <w:i w:val="0"/>
                <w:iCs w:val="0"/>
                <w:sz w:val="22"/>
                <w:szCs w:val="22"/>
                <w:lang w:val="el-GR"/>
              </w:rPr>
              <w:t>5</w:t>
            </w:r>
          </w:p>
        </w:tc>
        <w:tc>
          <w:tcPr>
            <w:tcW w:w="3731" w:type="pct"/>
            <w:gridSpan w:val="2"/>
          </w:tcPr>
          <w:p w:rsidR="00C41E9C" w:rsidRDefault="00C41E9C" w:rsidP="006D3685">
            <w:pPr>
              <w:overflowPunct w:val="0"/>
              <w:autoSpaceDE w:val="0"/>
              <w:autoSpaceDN w:val="0"/>
              <w:adjustRightInd w:val="0"/>
              <w:jc w:val="both"/>
              <w:textAlignment w:val="baseline"/>
              <w:rPr>
                <w:sz w:val="22"/>
                <w:szCs w:val="22"/>
                <w:lang w:val="el-GR"/>
              </w:rPr>
            </w:pPr>
            <w:r w:rsidRPr="00C41E9C">
              <w:rPr>
                <w:sz w:val="22"/>
                <w:szCs w:val="22"/>
                <w:lang w:val="el-GR"/>
              </w:rPr>
              <w:t>Τμήμα Οικονομικών Επιστημών Πανεπιστημίου Θεσσαλίας με θέμα “Οικονομική Φυσική: Μια νέα προσέγγιση οικονομικών προβλημάτων υπό το πρίσμα της Φυσικής”, Βόλος 2011.</w:t>
            </w:r>
          </w:p>
          <w:p w:rsidR="006D3685" w:rsidRPr="00C41E9C" w:rsidRDefault="006D3685" w:rsidP="006D3685">
            <w:pPr>
              <w:overflowPunct w:val="0"/>
              <w:autoSpaceDE w:val="0"/>
              <w:autoSpaceDN w:val="0"/>
              <w:adjustRightInd w:val="0"/>
              <w:jc w:val="both"/>
              <w:textAlignment w:val="baseline"/>
              <w:rPr>
                <w:sz w:val="22"/>
                <w:szCs w:val="22"/>
                <w:lang w:val="el-GR"/>
              </w:rPr>
            </w:pPr>
          </w:p>
          <w:p w:rsidR="006D3685" w:rsidRDefault="00C41E9C" w:rsidP="006D3685">
            <w:pPr>
              <w:overflowPunct w:val="0"/>
              <w:autoSpaceDE w:val="0"/>
              <w:autoSpaceDN w:val="0"/>
              <w:adjustRightInd w:val="0"/>
              <w:jc w:val="both"/>
              <w:textAlignment w:val="baseline"/>
              <w:rPr>
                <w:sz w:val="22"/>
                <w:szCs w:val="22"/>
                <w:lang w:val="el-GR"/>
              </w:rPr>
            </w:pPr>
            <w:r w:rsidRPr="00C41E9C">
              <w:rPr>
                <w:sz w:val="22"/>
                <w:szCs w:val="22"/>
                <w:lang w:val="el-GR"/>
              </w:rPr>
              <w:t>Μεταπτυχιακό</w:t>
            </w:r>
            <w:r w:rsidRPr="001831AB">
              <w:rPr>
                <w:sz w:val="22"/>
                <w:szCs w:val="22"/>
              </w:rPr>
              <w:t xml:space="preserve"> </w:t>
            </w:r>
            <w:r w:rsidRPr="00C41E9C">
              <w:rPr>
                <w:sz w:val="22"/>
                <w:szCs w:val="22"/>
                <w:lang w:val="el-GR"/>
              </w:rPr>
              <w:t>Τμήμα</w:t>
            </w:r>
            <w:r w:rsidRPr="001831AB">
              <w:rPr>
                <w:sz w:val="22"/>
                <w:szCs w:val="22"/>
              </w:rPr>
              <w:t xml:space="preserve"> </w:t>
            </w:r>
            <w:r w:rsidRPr="00C41E9C">
              <w:rPr>
                <w:sz w:val="22"/>
                <w:szCs w:val="22"/>
                <w:lang w:val="el-GR"/>
              </w:rPr>
              <w:t>Χρηματοοικονομικής</w:t>
            </w:r>
            <w:r w:rsidRPr="001831AB">
              <w:rPr>
                <w:sz w:val="22"/>
                <w:szCs w:val="22"/>
              </w:rPr>
              <w:t xml:space="preserve"> </w:t>
            </w:r>
            <w:r w:rsidRPr="00C41E9C">
              <w:rPr>
                <w:sz w:val="22"/>
                <w:szCs w:val="22"/>
                <w:lang w:val="el-GR"/>
              </w:rPr>
              <w:t>Μηχανικής</w:t>
            </w:r>
            <w:r w:rsidRPr="001831AB">
              <w:rPr>
                <w:sz w:val="22"/>
                <w:szCs w:val="22"/>
              </w:rPr>
              <w:t xml:space="preserve"> </w:t>
            </w:r>
            <w:r w:rsidRPr="00C41E9C">
              <w:rPr>
                <w:sz w:val="22"/>
                <w:szCs w:val="22"/>
                <w:lang w:val="el-GR"/>
              </w:rPr>
              <w:t>Πανεπιστήμιο</w:t>
            </w:r>
            <w:r w:rsidRPr="001831AB">
              <w:rPr>
                <w:sz w:val="22"/>
                <w:szCs w:val="22"/>
              </w:rPr>
              <w:t xml:space="preserve"> </w:t>
            </w:r>
            <w:r w:rsidRPr="00C41E9C">
              <w:rPr>
                <w:sz w:val="22"/>
                <w:szCs w:val="22"/>
                <w:lang w:val="el-GR"/>
              </w:rPr>
              <w:t>Βοσπόρου</w:t>
            </w:r>
            <w:r w:rsidRPr="001831AB">
              <w:rPr>
                <w:sz w:val="22"/>
                <w:szCs w:val="22"/>
              </w:rPr>
              <w:t xml:space="preserve"> </w:t>
            </w:r>
            <w:r w:rsidRPr="00C41E9C">
              <w:rPr>
                <w:sz w:val="22"/>
                <w:szCs w:val="22"/>
                <w:lang w:val="el-GR"/>
              </w:rPr>
              <w:t>με</w:t>
            </w:r>
            <w:r w:rsidRPr="001831AB">
              <w:rPr>
                <w:sz w:val="22"/>
                <w:szCs w:val="22"/>
              </w:rPr>
              <w:t xml:space="preserve"> </w:t>
            </w:r>
            <w:r w:rsidRPr="00C41E9C">
              <w:rPr>
                <w:sz w:val="22"/>
                <w:szCs w:val="22"/>
                <w:lang w:val="el-GR"/>
              </w:rPr>
              <w:t>θέμα</w:t>
            </w:r>
            <w:r w:rsidRPr="001831AB">
              <w:rPr>
                <w:sz w:val="22"/>
                <w:szCs w:val="22"/>
              </w:rPr>
              <w:t xml:space="preserve"> “</w:t>
            </w:r>
            <w:r w:rsidRPr="00B8573C">
              <w:rPr>
                <w:sz w:val="22"/>
                <w:szCs w:val="22"/>
              </w:rPr>
              <w:t>What</w:t>
            </w:r>
            <w:r w:rsidRPr="001831AB">
              <w:rPr>
                <w:sz w:val="22"/>
                <w:szCs w:val="22"/>
              </w:rPr>
              <w:t xml:space="preserve"> </w:t>
            </w:r>
            <w:r w:rsidRPr="00B8573C">
              <w:rPr>
                <w:sz w:val="22"/>
                <w:szCs w:val="22"/>
              </w:rPr>
              <w:t>is</w:t>
            </w:r>
            <w:r w:rsidRPr="001831AB">
              <w:rPr>
                <w:sz w:val="22"/>
                <w:szCs w:val="22"/>
              </w:rPr>
              <w:t xml:space="preserve"> </w:t>
            </w:r>
            <w:r w:rsidRPr="00B8573C">
              <w:rPr>
                <w:sz w:val="22"/>
                <w:szCs w:val="22"/>
              </w:rPr>
              <w:t>EconoPhysics</w:t>
            </w:r>
            <w:r w:rsidRPr="001831AB">
              <w:rPr>
                <w:sz w:val="22"/>
                <w:szCs w:val="22"/>
              </w:rPr>
              <w:t xml:space="preserve">” </w:t>
            </w:r>
            <w:r w:rsidRPr="00C41E9C">
              <w:rPr>
                <w:sz w:val="22"/>
                <w:szCs w:val="22"/>
                <w:lang w:val="el-GR"/>
              </w:rPr>
              <w:t>και</w:t>
            </w:r>
            <w:r w:rsidRPr="001831AB">
              <w:rPr>
                <w:sz w:val="22"/>
                <w:szCs w:val="22"/>
              </w:rPr>
              <w:t xml:space="preserve">  “</w:t>
            </w:r>
            <w:r w:rsidRPr="00B8573C">
              <w:rPr>
                <w:sz w:val="22"/>
                <w:szCs w:val="22"/>
              </w:rPr>
              <w:t>Has</w:t>
            </w:r>
            <w:r w:rsidRPr="001831AB">
              <w:rPr>
                <w:sz w:val="22"/>
                <w:szCs w:val="22"/>
              </w:rPr>
              <w:t xml:space="preserve"> </w:t>
            </w:r>
            <w:r w:rsidRPr="00B8573C">
              <w:rPr>
                <w:sz w:val="22"/>
                <w:szCs w:val="22"/>
              </w:rPr>
              <w:t>the</w:t>
            </w:r>
            <w:r w:rsidRPr="001831AB">
              <w:rPr>
                <w:sz w:val="22"/>
                <w:szCs w:val="22"/>
              </w:rPr>
              <w:t xml:space="preserve"> </w:t>
            </w:r>
            <w:r w:rsidRPr="00B8573C">
              <w:rPr>
                <w:sz w:val="22"/>
                <w:szCs w:val="22"/>
              </w:rPr>
              <w:t>Geek</w:t>
            </w:r>
            <w:r w:rsidRPr="001831AB">
              <w:rPr>
                <w:sz w:val="22"/>
                <w:szCs w:val="22"/>
              </w:rPr>
              <w:t xml:space="preserve"> </w:t>
            </w:r>
            <w:r w:rsidRPr="00B8573C">
              <w:rPr>
                <w:sz w:val="22"/>
                <w:szCs w:val="22"/>
              </w:rPr>
              <w:t>financial</w:t>
            </w:r>
            <w:r w:rsidRPr="001831AB">
              <w:rPr>
                <w:sz w:val="22"/>
                <w:szCs w:val="22"/>
              </w:rPr>
              <w:t xml:space="preserve"> </w:t>
            </w:r>
            <w:r w:rsidRPr="00B8573C">
              <w:rPr>
                <w:sz w:val="22"/>
                <w:szCs w:val="22"/>
              </w:rPr>
              <w:t>problem</w:t>
            </w:r>
            <w:r w:rsidRPr="001831AB">
              <w:rPr>
                <w:sz w:val="22"/>
                <w:szCs w:val="22"/>
              </w:rPr>
              <w:t xml:space="preserve"> </w:t>
            </w:r>
            <w:r w:rsidRPr="00B8573C">
              <w:rPr>
                <w:sz w:val="22"/>
                <w:szCs w:val="22"/>
              </w:rPr>
              <w:t>triggered</w:t>
            </w:r>
            <w:r w:rsidRPr="001831AB">
              <w:rPr>
                <w:sz w:val="22"/>
                <w:szCs w:val="22"/>
              </w:rPr>
              <w:t xml:space="preserve"> </w:t>
            </w:r>
            <w:r w:rsidRPr="00B8573C">
              <w:rPr>
                <w:sz w:val="22"/>
                <w:szCs w:val="22"/>
              </w:rPr>
              <w:t>the</w:t>
            </w:r>
            <w:r w:rsidRPr="001831AB">
              <w:rPr>
                <w:sz w:val="22"/>
                <w:szCs w:val="22"/>
              </w:rPr>
              <w:t xml:space="preserve"> </w:t>
            </w:r>
            <w:r w:rsidRPr="00B8573C">
              <w:rPr>
                <w:sz w:val="22"/>
                <w:szCs w:val="22"/>
              </w:rPr>
              <w:t>debt</w:t>
            </w:r>
            <w:r w:rsidRPr="001831AB">
              <w:rPr>
                <w:sz w:val="22"/>
                <w:szCs w:val="22"/>
              </w:rPr>
              <w:t xml:space="preserve"> </w:t>
            </w:r>
            <w:r w:rsidRPr="00B8573C">
              <w:rPr>
                <w:sz w:val="22"/>
                <w:szCs w:val="22"/>
              </w:rPr>
              <w:t>problem</w:t>
            </w:r>
            <w:r w:rsidRPr="001831AB">
              <w:rPr>
                <w:sz w:val="22"/>
                <w:szCs w:val="22"/>
              </w:rPr>
              <w:t xml:space="preserve"> </w:t>
            </w:r>
            <w:r w:rsidRPr="00B8573C">
              <w:rPr>
                <w:sz w:val="22"/>
                <w:szCs w:val="22"/>
              </w:rPr>
              <w:t>for</w:t>
            </w:r>
            <w:r w:rsidRPr="001831AB">
              <w:rPr>
                <w:sz w:val="22"/>
                <w:szCs w:val="22"/>
              </w:rPr>
              <w:t xml:space="preserve"> </w:t>
            </w:r>
            <w:r w:rsidRPr="00B8573C">
              <w:rPr>
                <w:sz w:val="22"/>
                <w:szCs w:val="22"/>
              </w:rPr>
              <w:t>the</w:t>
            </w:r>
            <w:r w:rsidRPr="001831AB">
              <w:rPr>
                <w:sz w:val="22"/>
                <w:szCs w:val="22"/>
              </w:rPr>
              <w:t xml:space="preserve"> </w:t>
            </w:r>
            <w:r w:rsidRPr="00B8573C">
              <w:rPr>
                <w:sz w:val="22"/>
                <w:szCs w:val="22"/>
              </w:rPr>
              <w:t>whole</w:t>
            </w:r>
            <w:r w:rsidRPr="001831AB">
              <w:rPr>
                <w:sz w:val="22"/>
                <w:szCs w:val="22"/>
              </w:rPr>
              <w:t xml:space="preserve"> </w:t>
            </w:r>
            <w:r w:rsidRPr="00B8573C">
              <w:rPr>
                <w:sz w:val="22"/>
                <w:szCs w:val="22"/>
              </w:rPr>
              <w:t>Eurozone</w:t>
            </w:r>
            <w:r w:rsidRPr="001831AB">
              <w:rPr>
                <w:sz w:val="22"/>
                <w:szCs w:val="22"/>
              </w:rPr>
              <w:t xml:space="preserve">? </w:t>
            </w:r>
            <w:r w:rsidRPr="00B8573C">
              <w:rPr>
                <w:sz w:val="22"/>
                <w:szCs w:val="22"/>
              </w:rPr>
              <w:t>An</w:t>
            </w:r>
            <w:r w:rsidRPr="00C41E9C">
              <w:rPr>
                <w:sz w:val="22"/>
                <w:szCs w:val="22"/>
                <w:lang w:val="el-GR"/>
              </w:rPr>
              <w:t xml:space="preserve"> </w:t>
            </w:r>
            <w:r w:rsidRPr="00B8573C">
              <w:rPr>
                <w:sz w:val="22"/>
                <w:szCs w:val="22"/>
              </w:rPr>
              <w:t>analysis</w:t>
            </w:r>
            <w:r w:rsidRPr="00C41E9C">
              <w:rPr>
                <w:sz w:val="22"/>
                <w:szCs w:val="22"/>
                <w:lang w:val="el-GR"/>
              </w:rPr>
              <w:t xml:space="preserve"> </w:t>
            </w:r>
            <w:r w:rsidRPr="00B8573C">
              <w:rPr>
                <w:sz w:val="22"/>
                <w:szCs w:val="22"/>
              </w:rPr>
              <w:t>based</w:t>
            </w:r>
            <w:r w:rsidRPr="00C41E9C">
              <w:rPr>
                <w:sz w:val="22"/>
                <w:szCs w:val="22"/>
                <w:lang w:val="el-GR"/>
              </w:rPr>
              <w:t xml:space="preserve"> </w:t>
            </w:r>
            <w:r w:rsidRPr="00B8573C">
              <w:rPr>
                <w:sz w:val="22"/>
                <w:szCs w:val="22"/>
              </w:rPr>
              <w:t>on</w:t>
            </w:r>
            <w:r w:rsidRPr="00C41E9C">
              <w:rPr>
                <w:sz w:val="22"/>
                <w:szCs w:val="22"/>
                <w:lang w:val="el-GR"/>
              </w:rPr>
              <w:t xml:space="preserve"> </w:t>
            </w:r>
            <w:r w:rsidRPr="00B8573C">
              <w:rPr>
                <w:sz w:val="22"/>
                <w:szCs w:val="22"/>
              </w:rPr>
              <w:t>EconoPhysics</w:t>
            </w:r>
            <w:r w:rsidRPr="00C41E9C">
              <w:rPr>
                <w:sz w:val="22"/>
                <w:szCs w:val="22"/>
                <w:lang w:val="el-GR"/>
              </w:rPr>
              <w:t>” Κωνσταντινούπολη Τουρκία 2012.</w:t>
            </w:r>
          </w:p>
          <w:p w:rsidR="00C41E9C" w:rsidRPr="00C41E9C" w:rsidRDefault="00C41E9C" w:rsidP="006D3685">
            <w:pPr>
              <w:overflowPunct w:val="0"/>
              <w:autoSpaceDE w:val="0"/>
              <w:autoSpaceDN w:val="0"/>
              <w:adjustRightInd w:val="0"/>
              <w:jc w:val="both"/>
              <w:textAlignment w:val="baseline"/>
              <w:rPr>
                <w:sz w:val="22"/>
                <w:szCs w:val="22"/>
                <w:lang w:val="el-GR"/>
              </w:rPr>
            </w:pPr>
            <w:r w:rsidRPr="00C41E9C">
              <w:rPr>
                <w:sz w:val="22"/>
                <w:szCs w:val="22"/>
                <w:lang w:val="el-GR"/>
              </w:rPr>
              <w:t xml:space="preserve"> </w:t>
            </w:r>
          </w:p>
          <w:p w:rsidR="00C41E9C" w:rsidRPr="00C41E9C" w:rsidRDefault="00C41E9C" w:rsidP="00A01B94">
            <w:pPr>
              <w:jc w:val="both"/>
              <w:rPr>
                <w:sz w:val="22"/>
                <w:szCs w:val="22"/>
                <w:lang w:val="el-GR"/>
              </w:rPr>
            </w:pPr>
            <w:r w:rsidRPr="00C41E9C">
              <w:rPr>
                <w:sz w:val="22"/>
                <w:szCs w:val="22"/>
                <w:lang w:val="el-GR"/>
              </w:rPr>
              <w:t>Τμήμα Οικονομικών Επιστημών και Μεταπτυχιακό Τμήμα Εφαρμοσμένης Οικονομικής με θέμα “Το Ελληνικό Δημόσιο Χρέος και η Κρίση χρέους στην Ευρωζώνη χρησιμοποιώντας μοντέλα Οικονομικής Φυσικής, Βόλος 2013</w:t>
            </w:r>
            <w:r w:rsidR="00E6449C">
              <w:rPr>
                <w:sz w:val="22"/>
                <w:szCs w:val="22"/>
                <w:lang w:val="el-GR"/>
              </w:rPr>
              <w:t>.</w:t>
            </w:r>
          </w:p>
        </w:tc>
      </w:tr>
      <w:tr w:rsidR="00C41E9C" w:rsidRPr="00C41E9C" w:rsidTr="009915FB">
        <w:trPr>
          <w:jc w:val="center"/>
        </w:trPr>
        <w:tc>
          <w:tcPr>
            <w:tcW w:w="1269" w:type="pct"/>
          </w:tcPr>
          <w:p w:rsidR="00C41E9C" w:rsidRDefault="00C41E9C" w:rsidP="00A01B94">
            <w:pPr>
              <w:jc w:val="both"/>
              <w:rPr>
                <w:rStyle w:val="a7"/>
                <w:b/>
                <w:i w:val="0"/>
                <w:iCs w:val="0"/>
                <w:sz w:val="22"/>
                <w:szCs w:val="22"/>
                <w:lang w:val="el-GR"/>
              </w:rPr>
            </w:pPr>
          </w:p>
          <w:p w:rsidR="00C41E9C" w:rsidRPr="00C41E9C" w:rsidRDefault="00C41E9C" w:rsidP="00C41E9C">
            <w:pPr>
              <w:rPr>
                <w:sz w:val="22"/>
                <w:szCs w:val="22"/>
                <w:lang w:val="el-GR"/>
              </w:rPr>
            </w:pPr>
          </w:p>
          <w:p w:rsidR="00C41E9C" w:rsidRDefault="00C41E9C" w:rsidP="00C41E9C">
            <w:pPr>
              <w:rPr>
                <w:sz w:val="22"/>
                <w:szCs w:val="22"/>
                <w:lang w:val="el-GR"/>
              </w:rPr>
            </w:pPr>
          </w:p>
          <w:p w:rsidR="00C41E9C" w:rsidRPr="00C41E9C" w:rsidRDefault="007C2A30" w:rsidP="00C41E9C">
            <w:pPr>
              <w:rPr>
                <w:b/>
                <w:sz w:val="22"/>
                <w:szCs w:val="22"/>
                <w:lang w:val="el-GR"/>
              </w:rPr>
            </w:pPr>
            <w:r>
              <w:rPr>
                <w:b/>
                <w:sz w:val="22"/>
                <w:szCs w:val="22"/>
                <w:lang w:val="el-GR"/>
              </w:rPr>
              <w:t>Θ</w:t>
            </w:r>
            <w:r w:rsidR="00C41E9C" w:rsidRPr="00C41E9C">
              <w:rPr>
                <w:b/>
                <w:sz w:val="22"/>
                <w:szCs w:val="22"/>
                <w:lang w:val="el-GR"/>
              </w:rPr>
              <w:t>6</w:t>
            </w:r>
          </w:p>
        </w:tc>
        <w:tc>
          <w:tcPr>
            <w:tcW w:w="3731" w:type="pct"/>
            <w:gridSpan w:val="2"/>
          </w:tcPr>
          <w:p w:rsidR="00C41E9C" w:rsidRPr="007011E5" w:rsidRDefault="00C41E9C" w:rsidP="00C41E9C">
            <w:pPr>
              <w:overflowPunct w:val="0"/>
              <w:autoSpaceDE w:val="0"/>
              <w:autoSpaceDN w:val="0"/>
              <w:adjustRightInd w:val="0"/>
              <w:spacing w:line="360" w:lineRule="auto"/>
              <w:jc w:val="both"/>
              <w:textAlignment w:val="baseline"/>
              <w:rPr>
                <w:sz w:val="22"/>
                <w:szCs w:val="22"/>
              </w:rPr>
            </w:pPr>
          </w:p>
          <w:p w:rsidR="00C41E9C" w:rsidRPr="007011E5" w:rsidRDefault="00C41E9C" w:rsidP="00A01B94">
            <w:pPr>
              <w:jc w:val="both"/>
              <w:rPr>
                <w:sz w:val="22"/>
                <w:szCs w:val="22"/>
              </w:rPr>
            </w:pPr>
            <w:r w:rsidRPr="00B8573C">
              <w:rPr>
                <w:sz w:val="22"/>
                <w:szCs w:val="22"/>
              </w:rPr>
              <w:t>Τμήμα Φυσικής Department of Physics, Istanbul Culture University, with subject “What is EconoPhysics? – EconoPhysics approach of the Greek financial problem and Euro-zone crisis”, Κωνσταντινούπολη Τουρκία 2014</w:t>
            </w:r>
          </w:p>
          <w:p w:rsidR="006D3685" w:rsidRPr="007011E5" w:rsidRDefault="006D3685" w:rsidP="00A01B94">
            <w:pPr>
              <w:jc w:val="both"/>
              <w:rPr>
                <w:sz w:val="22"/>
                <w:szCs w:val="22"/>
              </w:rPr>
            </w:pPr>
          </w:p>
        </w:tc>
      </w:tr>
      <w:tr w:rsidR="006D3685" w:rsidRPr="007011E5" w:rsidTr="009915FB">
        <w:trPr>
          <w:jc w:val="center"/>
        </w:trPr>
        <w:tc>
          <w:tcPr>
            <w:tcW w:w="1269" w:type="pct"/>
          </w:tcPr>
          <w:p w:rsidR="006D3685" w:rsidRDefault="006D3685" w:rsidP="00A01B94">
            <w:pPr>
              <w:jc w:val="both"/>
              <w:rPr>
                <w:rStyle w:val="a7"/>
                <w:b/>
                <w:i w:val="0"/>
                <w:iCs w:val="0"/>
                <w:sz w:val="22"/>
                <w:szCs w:val="22"/>
                <w:lang w:val="el-GR"/>
              </w:rPr>
            </w:pPr>
            <w:r>
              <w:rPr>
                <w:rStyle w:val="a7"/>
                <w:b/>
                <w:i w:val="0"/>
                <w:iCs w:val="0"/>
                <w:sz w:val="22"/>
                <w:szCs w:val="22"/>
                <w:lang w:val="el-GR"/>
              </w:rPr>
              <w:t>Θ7</w:t>
            </w:r>
          </w:p>
        </w:tc>
        <w:tc>
          <w:tcPr>
            <w:tcW w:w="3731" w:type="pct"/>
            <w:gridSpan w:val="2"/>
          </w:tcPr>
          <w:p w:rsidR="006D3685" w:rsidRPr="006D3685" w:rsidRDefault="006D3685" w:rsidP="006D3685">
            <w:pPr>
              <w:pStyle w:val="2"/>
              <w:shd w:val="clear" w:color="auto" w:fill="FFFFFF"/>
              <w:spacing w:before="0" w:after="568"/>
              <w:rPr>
                <w:rFonts w:ascii="Times New Roman" w:eastAsia="Times New Roman" w:hAnsi="Times New Roman" w:cs="Times New Roman"/>
                <w:b w:val="0"/>
                <w:bCs w:val="0"/>
                <w:color w:val="auto"/>
                <w:sz w:val="22"/>
                <w:szCs w:val="22"/>
                <w:lang w:val="el-GR"/>
              </w:rPr>
            </w:pPr>
            <w:r w:rsidRPr="006D3685">
              <w:rPr>
                <w:rFonts w:ascii="Times New Roman" w:eastAsia="Times New Roman" w:hAnsi="Times New Roman" w:cs="Times New Roman"/>
                <w:b w:val="0"/>
                <w:bCs w:val="0"/>
                <w:color w:val="auto"/>
                <w:sz w:val="22"/>
                <w:szCs w:val="22"/>
                <w:lang w:val="el-GR"/>
              </w:rPr>
              <w:t>Ομιλία Οικονομικής Φυσικής</w:t>
            </w:r>
            <w:r>
              <w:rPr>
                <w:rFonts w:ascii="Times New Roman" w:eastAsia="Times New Roman" w:hAnsi="Times New Roman" w:cs="Times New Roman"/>
                <w:b w:val="0"/>
                <w:bCs w:val="0"/>
                <w:color w:val="auto"/>
                <w:sz w:val="22"/>
                <w:szCs w:val="22"/>
                <w:lang w:val="el-GR"/>
              </w:rPr>
              <w:t xml:space="preserve">, </w:t>
            </w:r>
            <w:r w:rsidRPr="006D3685">
              <w:rPr>
                <w:rFonts w:ascii="Times New Roman" w:eastAsia="Times New Roman" w:hAnsi="Times New Roman" w:cs="Times New Roman"/>
                <w:b w:val="0"/>
                <w:bCs w:val="0"/>
                <w:color w:val="auto"/>
                <w:sz w:val="22"/>
                <w:szCs w:val="22"/>
                <w:lang w:val="el-GR"/>
              </w:rPr>
              <w:t>Μεταπτυχιακό Πρόγραμμα Υπολογιστικής Φυσικής, Αιρστοτέλειο Πανεπιστήμιο Θεσσαλονίκης</w:t>
            </w:r>
          </w:p>
          <w:p w:rsidR="006D3685" w:rsidRPr="006D3685" w:rsidRDefault="006D3685" w:rsidP="00C41E9C">
            <w:pPr>
              <w:overflowPunct w:val="0"/>
              <w:autoSpaceDE w:val="0"/>
              <w:autoSpaceDN w:val="0"/>
              <w:adjustRightInd w:val="0"/>
              <w:spacing w:line="360" w:lineRule="auto"/>
              <w:jc w:val="both"/>
              <w:textAlignment w:val="baseline"/>
              <w:rPr>
                <w:sz w:val="22"/>
                <w:szCs w:val="22"/>
                <w:lang w:val="el-GR"/>
              </w:rPr>
            </w:pPr>
          </w:p>
        </w:tc>
      </w:tr>
      <w:tr w:rsidR="0051521C" w:rsidRPr="007011E5" w:rsidTr="009915FB">
        <w:trPr>
          <w:jc w:val="center"/>
        </w:trPr>
        <w:tc>
          <w:tcPr>
            <w:tcW w:w="1269" w:type="pct"/>
          </w:tcPr>
          <w:p w:rsidR="0051521C" w:rsidRPr="006D3685" w:rsidRDefault="0051521C" w:rsidP="00A01B94">
            <w:pPr>
              <w:jc w:val="both"/>
              <w:rPr>
                <w:rStyle w:val="a7"/>
                <w:b/>
                <w:i w:val="0"/>
                <w:iCs w:val="0"/>
                <w:sz w:val="22"/>
                <w:szCs w:val="22"/>
                <w:lang w:val="el-GR"/>
              </w:rPr>
            </w:pPr>
          </w:p>
        </w:tc>
        <w:tc>
          <w:tcPr>
            <w:tcW w:w="3731" w:type="pct"/>
            <w:gridSpan w:val="2"/>
          </w:tcPr>
          <w:p w:rsidR="0051521C" w:rsidRPr="006D3685" w:rsidRDefault="0051521C" w:rsidP="009915FB">
            <w:pPr>
              <w:jc w:val="both"/>
              <w:rPr>
                <w:rStyle w:val="a7"/>
                <w:b/>
                <w:i w:val="0"/>
                <w:sz w:val="22"/>
                <w:szCs w:val="22"/>
                <w:lang w:val="el-GR"/>
              </w:rPr>
            </w:pPr>
            <w:r w:rsidRPr="006D3685">
              <w:rPr>
                <w:rStyle w:val="a7"/>
                <w:b/>
                <w:i w:val="0"/>
                <w:sz w:val="22"/>
                <w:szCs w:val="22"/>
                <w:lang w:val="el-GR"/>
              </w:rPr>
              <w:t xml:space="preserve"> </w:t>
            </w:r>
          </w:p>
        </w:tc>
      </w:tr>
    </w:tbl>
    <w:p w:rsidR="00927BBC" w:rsidRPr="006D3685" w:rsidRDefault="00927BBC" w:rsidP="007A3A6C">
      <w:pPr>
        <w:rPr>
          <w:sz w:val="20"/>
          <w:szCs w:val="20"/>
          <w:lang w:val="el-GR"/>
        </w:rPr>
      </w:pPr>
    </w:p>
    <w:p w:rsidR="00C949B5" w:rsidRPr="006D3685" w:rsidRDefault="00C949B5" w:rsidP="007A3A6C">
      <w:pPr>
        <w:rPr>
          <w:sz w:val="20"/>
          <w:szCs w:val="20"/>
          <w:lang w:val="el-GR"/>
        </w:rPr>
      </w:pPr>
    </w:p>
    <w:p w:rsidR="00C949B5" w:rsidRPr="006D3685" w:rsidRDefault="00C949B5" w:rsidP="007A3A6C">
      <w:pPr>
        <w:rPr>
          <w:sz w:val="20"/>
          <w:szCs w:val="20"/>
          <w:lang w:val="el-GR"/>
        </w:rPr>
      </w:pPr>
    </w:p>
    <w:tbl>
      <w:tblPr>
        <w:tblStyle w:val="a3"/>
        <w:tblpPr w:leftFromText="180" w:rightFromText="180" w:vertAnchor="text" w:horzAnchor="page" w:tblpX="1090" w:tblpY="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50"/>
        <w:gridCol w:w="16"/>
        <w:gridCol w:w="222"/>
      </w:tblGrid>
      <w:tr w:rsidR="004A30A9" w:rsidRPr="007951DD" w:rsidTr="005E0930">
        <w:trPr>
          <w:trHeight w:val="354"/>
        </w:trPr>
        <w:tc>
          <w:tcPr>
            <w:tcW w:w="5000" w:type="pct"/>
            <w:gridSpan w:val="3"/>
            <w:tcBorders>
              <w:top w:val="single" w:sz="4" w:space="0" w:color="auto"/>
              <w:bottom w:val="single" w:sz="4" w:space="0" w:color="auto"/>
            </w:tcBorders>
            <w:shd w:val="pct10" w:color="auto" w:fill="auto"/>
          </w:tcPr>
          <w:p w:rsidR="004A30A9" w:rsidRPr="00176BF0" w:rsidRDefault="00C80F48" w:rsidP="00E5158C">
            <w:pPr>
              <w:rPr>
                <w:b/>
                <w:lang w:val="el-GR"/>
              </w:rPr>
            </w:pPr>
            <w:r w:rsidRPr="00C80F48">
              <w:rPr>
                <w:b/>
                <w:lang w:val="el-GR"/>
              </w:rPr>
              <w:t>1</w:t>
            </w:r>
            <w:r w:rsidR="00E5158C">
              <w:rPr>
                <w:b/>
                <w:lang w:val="el-GR"/>
              </w:rPr>
              <w:t>2</w:t>
            </w:r>
            <w:r w:rsidR="004A30A9" w:rsidRPr="00176BF0">
              <w:rPr>
                <w:b/>
                <w:lang w:val="el-GR"/>
              </w:rPr>
              <w:t xml:space="preserve">. </w:t>
            </w:r>
            <w:r w:rsidR="00592D8D">
              <w:rPr>
                <w:b/>
                <w:lang w:val="el-GR"/>
              </w:rPr>
              <w:t>ΠΡΟΥΠΗΡΕΣΙΑ</w:t>
            </w:r>
          </w:p>
        </w:tc>
      </w:tr>
      <w:tr w:rsidR="00EC2D63" w:rsidRPr="007011E5" w:rsidTr="008575DF">
        <w:trPr>
          <w:trHeight w:val="315"/>
        </w:trPr>
        <w:tc>
          <w:tcPr>
            <w:tcW w:w="4883" w:type="pct"/>
          </w:tcPr>
          <w:tbl>
            <w:tblPr>
              <w:tblW w:w="10232" w:type="dxa"/>
              <w:tblLook w:val="0000"/>
            </w:tblPr>
            <w:tblGrid>
              <w:gridCol w:w="2170"/>
              <w:gridCol w:w="3652"/>
              <w:gridCol w:w="4410"/>
            </w:tblGrid>
            <w:tr w:rsidR="00592D8D" w:rsidRPr="00AE7B98" w:rsidTr="00592D8D">
              <w:trPr>
                <w:cantSplit/>
                <w:trHeight w:val="383"/>
              </w:trPr>
              <w:tc>
                <w:tcPr>
                  <w:tcW w:w="2170" w:type="dxa"/>
                </w:tcPr>
                <w:p w:rsidR="00592D8D" w:rsidRPr="00AE7B98" w:rsidRDefault="00592D8D" w:rsidP="00DE4868">
                  <w:pPr>
                    <w:framePr w:hSpace="180" w:wrap="around" w:vAnchor="text" w:hAnchor="page" w:x="1090" w:y="17"/>
                    <w:spacing w:line="360" w:lineRule="auto"/>
                    <w:rPr>
                      <w:sz w:val="22"/>
                      <w:szCs w:val="22"/>
                      <w:u w:val="single"/>
                    </w:rPr>
                  </w:pPr>
                  <w:r w:rsidRPr="00AE7B98">
                    <w:rPr>
                      <w:sz w:val="22"/>
                      <w:szCs w:val="22"/>
                      <w:u w:val="single"/>
                    </w:rPr>
                    <w:t>Ημερομηνία</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w:t>
                  </w:r>
                  <w:r w:rsidRPr="00AE7B98">
                    <w:rPr>
                      <w:sz w:val="22"/>
                      <w:szCs w:val="22"/>
                      <w:u w:val="single"/>
                    </w:rPr>
                    <w:t>Ίδρυμα</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w:t>
                  </w:r>
                  <w:r w:rsidRPr="00AE7B98">
                    <w:rPr>
                      <w:sz w:val="22"/>
                      <w:szCs w:val="22"/>
                      <w:u w:val="single"/>
                    </w:rPr>
                    <w:t xml:space="preserve">Θέση </w:t>
                  </w:r>
                </w:p>
              </w:tc>
            </w:tr>
            <w:tr w:rsidR="00592D8D" w:rsidRPr="00AE7B98" w:rsidTr="00592D8D">
              <w:trPr>
                <w:cantSplit/>
                <w:trHeight w:val="383"/>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lastRenderedPageBreak/>
                    <w:t>1987-1992</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Δημοκρίτειο Παν/μιο Θράκης</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Εκπόνηση Διδακτορικής Διατριβής</w:t>
                  </w:r>
                </w:p>
              </w:tc>
            </w:tr>
            <w:tr w:rsidR="00592D8D" w:rsidRPr="007011E5" w:rsidTr="00592D8D">
              <w:trPr>
                <w:cantSplit/>
                <w:trHeight w:val="745"/>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1989-1992</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Δημοκρίτειο Παν/μιο Θράκης</w:t>
                  </w:r>
                </w:p>
              </w:tc>
              <w:tc>
                <w:tcPr>
                  <w:tcW w:w="4410"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Ειδικός Μεταπτυχιακός Υπότροφος (Ε.Μ.Υ)</w:t>
                  </w:r>
                </w:p>
              </w:tc>
            </w:tr>
            <w:tr w:rsidR="00592D8D" w:rsidRPr="007011E5" w:rsidTr="00592D8D">
              <w:trPr>
                <w:cantSplit/>
                <w:trHeight w:val="745"/>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1989-1998</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Δημοκρίτειο Παν/μιο Θράκης</w:t>
                  </w:r>
                </w:p>
              </w:tc>
              <w:tc>
                <w:tcPr>
                  <w:tcW w:w="4410"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Επιστημονικός Συνεργάτης σε Ερευνητικά Προγράμματα</w:t>
                  </w:r>
                </w:p>
              </w:tc>
            </w:tr>
            <w:tr w:rsidR="00592D8D" w:rsidRPr="00AE7B98" w:rsidTr="00592D8D">
              <w:trPr>
                <w:cantSplit/>
                <w:trHeight w:val="383"/>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1992-1994</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Τ.Ε.Ι Καβάλας</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Έκτακτος  Καθηγητής Εφαρμογών</w:t>
                  </w:r>
                </w:p>
              </w:tc>
            </w:tr>
            <w:tr w:rsidR="00592D8D" w:rsidRPr="00AE7B98" w:rsidTr="00592D8D">
              <w:trPr>
                <w:cantSplit/>
                <w:trHeight w:val="383"/>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1994-1996</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Τ.Ε.Ι Καβάλας</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Έκτακτος Επίκουρος Καθηγητής</w:t>
                  </w:r>
                </w:p>
              </w:tc>
            </w:tr>
            <w:tr w:rsidR="00592D8D" w:rsidRPr="00AE7B98" w:rsidTr="00592D8D">
              <w:trPr>
                <w:cantSplit/>
                <w:trHeight w:val="363"/>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1995-2005</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 Β/μια  Εκπαίδευση</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Καθηγητής   Πληροφορικής (ΠΕ-19)</w:t>
                  </w:r>
                </w:p>
              </w:tc>
            </w:tr>
            <w:tr w:rsidR="00592D8D" w:rsidRPr="00AE7B98" w:rsidTr="00592D8D">
              <w:trPr>
                <w:cantSplit/>
                <w:trHeight w:val="383"/>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1996-2005</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Τ.Ε.Ι. Καβάλας</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Επιστημονικός Συνεργάτης</w:t>
                  </w:r>
                </w:p>
              </w:tc>
            </w:tr>
            <w:tr w:rsidR="00592D8D" w:rsidRPr="007011E5" w:rsidTr="00592D8D">
              <w:trPr>
                <w:cantSplit/>
                <w:trHeight w:val="766"/>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1999-2001 </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Δημοκρίτειο Παν/μιο Θράκης</w:t>
                  </w:r>
                </w:p>
              </w:tc>
              <w:tc>
                <w:tcPr>
                  <w:tcW w:w="4410"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Λέκτορας με Σύμβαση Εργασίας του Π.Δ 407/80</w:t>
                  </w:r>
                </w:p>
              </w:tc>
            </w:tr>
            <w:tr w:rsidR="00592D8D" w:rsidRPr="007011E5" w:rsidTr="00592D8D">
              <w:trPr>
                <w:cantSplit/>
                <w:trHeight w:val="745"/>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2001-2007 </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Δημοκρίτειο Παν/μιο Θράκης</w:t>
                  </w:r>
                </w:p>
              </w:tc>
              <w:tc>
                <w:tcPr>
                  <w:tcW w:w="4410"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Επίκουρος Καθηγητής με Σύμβαση Εργασίας του Π.Δ 407/80</w:t>
                  </w:r>
                </w:p>
              </w:tc>
            </w:tr>
            <w:tr w:rsidR="00592D8D" w:rsidRPr="00AE7B98" w:rsidTr="00592D8D">
              <w:trPr>
                <w:cantSplit/>
                <w:trHeight w:val="766"/>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2005-2010 </w:t>
                  </w:r>
                </w:p>
              </w:tc>
              <w:tc>
                <w:tcPr>
                  <w:tcW w:w="3652"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Τ.Ε.Ι. Καβάλας   </w:t>
                  </w:r>
                </w:p>
              </w:tc>
              <w:tc>
                <w:tcPr>
                  <w:tcW w:w="441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Αναπληρωτής Καθηγητής Τμήματος </w:t>
                  </w:r>
                </w:p>
                <w:p w:rsidR="00592D8D" w:rsidRPr="00AE7B98" w:rsidRDefault="00592D8D" w:rsidP="00DE4868">
                  <w:pPr>
                    <w:framePr w:hSpace="180" w:wrap="around" w:vAnchor="text" w:hAnchor="page" w:x="1090" w:y="17"/>
                    <w:spacing w:line="360" w:lineRule="auto"/>
                    <w:rPr>
                      <w:sz w:val="22"/>
                      <w:szCs w:val="22"/>
                    </w:rPr>
                  </w:pPr>
                  <w:r w:rsidRPr="00AE7B98">
                    <w:rPr>
                      <w:sz w:val="22"/>
                      <w:szCs w:val="22"/>
                    </w:rPr>
                    <w:t>Ηλεκτρολογίας</w:t>
                  </w:r>
                </w:p>
              </w:tc>
            </w:tr>
            <w:tr w:rsidR="00592D8D" w:rsidRPr="007011E5" w:rsidTr="00592D8D">
              <w:trPr>
                <w:cantSplit/>
                <w:trHeight w:val="1129"/>
              </w:trPr>
              <w:tc>
                <w:tcPr>
                  <w:tcW w:w="2170" w:type="dxa"/>
                </w:tcPr>
                <w:p w:rsidR="00592D8D" w:rsidRPr="00AE7B98" w:rsidRDefault="00592D8D" w:rsidP="00DE4868">
                  <w:pPr>
                    <w:framePr w:hSpace="180" w:wrap="around" w:vAnchor="text" w:hAnchor="page" w:x="1090" w:y="17"/>
                    <w:spacing w:line="360" w:lineRule="auto"/>
                    <w:rPr>
                      <w:sz w:val="22"/>
                      <w:szCs w:val="22"/>
                    </w:rPr>
                  </w:pPr>
                  <w:r w:rsidRPr="00AE7B98">
                    <w:rPr>
                      <w:sz w:val="22"/>
                      <w:szCs w:val="22"/>
                    </w:rPr>
                    <w:t xml:space="preserve">2010 </w:t>
                  </w:r>
                  <w:r>
                    <w:rPr>
                      <w:sz w:val="22"/>
                      <w:szCs w:val="22"/>
                    </w:rPr>
                    <w:t>–</w:t>
                  </w:r>
                  <w:r w:rsidRPr="00AE7B98">
                    <w:rPr>
                      <w:sz w:val="22"/>
                      <w:szCs w:val="22"/>
                    </w:rPr>
                    <w:t xml:space="preserve"> </w:t>
                  </w:r>
                  <w:r>
                    <w:rPr>
                      <w:sz w:val="22"/>
                      <w:szCs w:val="22"/>
                    </w:rPr>
                    <w:t>2019</w:t>
                  </w:r>
                </w:p>
              </w:tc>
              <w:tc>
                <w:tcPr>
                  <w:tcW w:w="3652"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 xml:space="preserve">Τ.Ε.Ι. Ανατολικής Μακεδονίας και Θράκης (Πρώην ΤΕΙ Καβάλας)   </w:t>
                  </w:r>
                </w:p>
              </w:tc>
              <w:tc>
                <w:tcPr>
                  <w:tcW w:w="4410" w:type="dxa"/>
                </w:tcPr>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 xml:space="preserve">Καθηγητής Τμήματος </w:t>
                  </w:r>
                </w:p>
                <w:p w:rsidR="00592D8D" w:rsidRPr="00592D8D" w:rsidRDefault="00592D8D" w:rsidP="00DE4868">
                  <w:pPr>
                    <w:framePr w:hSpace="180" w:wrap="around" w:vAnchor="text" w:hAnchor="page" w:x="1090" w:y="17"/>
                    <w:spacing w:line="360" w:lineRule="auto"/>
                    <w:rPr>
                      <w:sz w:val="22"/>
                      <w:szCs w:val="22"/>
                      <w:lang w:val="el-GR"/>
                    </w:rPr>
                  </w:pPr>
                  <w:r w:rsidRPr="00592D8D">
                    <w:rPr>
                      <w:sz w:val="22"/>
                      <w:szCs w:val="22"/>
                      <w:lang w:val="el-GR"/>
                    </w:rPr>
                    <w:t xml:space="preserve">Ηλεκτρολογόγων Μηχανικών ΤΕ (πρώην Ηλεκτρολογίας) </w:t>
                  </w:r>
                </w:p>
              </w:tc>
            </w:tr>
          </w:tbl>
          <w:p w:rsidR="00EC2D63" w:rsidRPr="00592D8D" w:rsidRDefault="00EC2D63" w:rsidP="00EC2D63">
            <w:pPr>
              <w:rPr>
                <w:sz w:val="22"/>
                <w:szCs w:val="22"/>
                <w:lang w:val="el-GR"/>
              </w:rPr>
            </w:pPr>
          </w:p>
        </w:tc>
        <w:tc>
          <w:tcPr>
            <w:tcW w:w="117" w:type="pct"/>
            <w:gridSpan w:val="2"/>
          </w:tcPr>
          <w:p w:rsidR="00EC2D63" w:rsidRPr="00592D8D" w:rsidRDefault="00EC2D63" w:rsidP="00EC2D63">
            <w:pPr>
              <w:jc w:val="both"/>
              <w:rPr>
                <w:b/>
                <w:sz w:val="22"/>
                <w:szCs w:val="22"/>
                <w:lang w:val="el-GR"/>
              </w:rPr>
            </w:pPr>
          </w:p>
        </w:tc>
      </w:tr>
      <w:tr w:rsidR="00EC2D63" w:rsidRPr="007011E5" w:rsidTr="008575DF">
        <w:tc>
          <w:tcPr>
            <w:tcW w:w="4891" w:type="pct"/>
            <w:gridSpan w:val="2"/>
          </w:tcPr>
          <w:p w:rsidR="00EC2D63" w:rsidRPr="001831AB" w:rsidRDefault="00EC2D63" w:rsidP="00EC2D63">
            <w:pPr>
              <w:jc w:val="center"/>
              <w:rPr>
                <w:sz w:val="22"/>
                <w:szCs w:val="22"/>
                <w:lang w:val="el-GR"/>
              </w:rPr>
            </w:pPr>
          </w:p>
        </w:tc>
        <w:tc>
          <w:tcPr>
            <w:tcW w:w="109" w:type="pct"/>
          </w:tcPr>
          <w:p w:rsidR="00EC2D63" w:rsidRPr="001831AB" w:rsidRDefault="00EC2D63" w:rsidP="00EC2D63">
            <w:pPr>
              <w:tabs>
                <w:tab w:val="left" w:pos="3686"/>
              </w:tabs>
              <w:autoSpaceDE w:val="0"/>
              <w:autoSpaceDN w:val="0"/>
              <w:adjustRightInd w:val="0"/>
              <w:ind w:right="44"/>
              <w:jc w:val="both"/>
              <w:rPr>
                <w:sz w:val="22"/>
                <w:szCs w:val="22"/>
                <w:lang w:val="el-GR"/>
              </w:rPr>
            </w:pPr>
          </w:p>
        </w:tc>
      </w:tr>
      <w:tr w:rsidR="00EC2D63" w:rsidRPr="007011E5" w:rsidTr="008575DF">
        <w:tc>
          <w:tcPr>
            <w:tcW w:w="4891" w:type="pct"/>
            <w:gridSpan w:val="2"/>
          </w:tcPr>
          <w:p w:rsidR="00EC2D63" w:rsidRPr="001831AB" w:rsidRDefault="00EC2D63" w:rsidP="00EC2D63">
            <w:pPr>
              <w:jc w:val="center"/>
              <w:rPr>
                <w:sz w:val="22"/>
                <w:szCs w:val="22"/>
                <w:lang w:val="el-GR"/>
              </w:rPr>
            </w:pPr>
          </w:p>
        </w:tc>
        <w:tc>
          <w:tcPr>
            <w:tcW w:w="109" w:type="pct"/>
          </w:tcPr>
          <w:p w:rsidR="00EC2D63" w:rsidRPr="001831AB" w:rsidRDefault="00EC2D63" w:rsidP="00EC2D63">
            <w:pPr>
              <w:tabs>
                <w:tab w:val="left" w:pos="3686"/>
              </w:tabs>
              <w:autoSpaceDE w:val="0"/>
              <w:autoSpaceDN w:val="0"/>
              <w:adjustRightInd w:val="0"/>
              <w:ind w:right="44"/>
              <w:jc w:val="both"/>
              <w:rPr>
                <w:sz w:val="22"/>
                <w:szCs w:val="22"/>
                <w:lang w:val="el-GR"/>
              </w:rPr>
            </w:pPr>
          </w:p>
        </w:tc>
      </w:tr>
    </w:tbl>
    <w:p w:rsidR="00C80F48" w:rsidRPr="00C80439" w:rsidRDefault="00C80F48" w:rsidP="00D34925">
      <w:pPr>
        <w:rPr>
          <w:lang w:val="el-GR"/>
        </w:rPr>
      </w:pPr>
    </w:p>
    <w:p w:rsidR="00C80F48" w:rsidRPr="00C80F48" w:rsidRDefault="00C80F48" w:rsidP="00D34925">
      <w:pPr>
        <w:rPr>
          <w:lang w:val="el-GR"/>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0"/>
        <w:gridCol w:w="9538"/>
      </w:tblGrid>
      <w:tr w:rsidR="00D1164B" w:rsidRPr="00E70D20" w:rsidTr="009915FB">
        <w:trPr>
          <w:jc w:val="center"/>
        </w:trPr>
        <w:tc>
          <w:tcPr>
            <w:tcW w:w="5000" w:type="pct"/>
            <w:gridSpan w:val="2"/>
            <w:tcBorders>
              <w:top w:val="single" w:sz="12" w:space="0" w:color="auto"/>
              <w:bottom w:val="single" w:sz="12" w:space="0" w:color="auto"/>
            </w:tcBorders>
            <w:shd w:val="pct10" w:color="auto" w:fill="auto"/>
          </w:tcPr>
          <w:p w:rsidR="00D1164B" w:rsidRPr="00ED2623" w:rsidRDefault="00D1164B" w:rsidP="00E5158C">
            <w:pPr>
              <w:rPr>
                <w:b/>
                <w:lang w:val="el-GR"/>
              </w:rPr>
            </w:pPr>
            <w:r>
              <w:rPr>
                <w:b/>
              </w:rPr>
              <w:t>1</w:t>
            </w:r>
            <w:r w:rsidR="00E5158C">
              <w:rPr>
                <w:b/>
                <w:lang w:val="el-GR"/>
              </w:rPr>
              <w:t>3</w:t>
            </w:r>
            <w:r>
              <w:rPr>
                <w:b/>
              </w:rPr>
              <w:t xml:space="preserve">. </w:t>
            </w:r>
            <w:r w:rsidR="00C80439">
              <w:rPr>
                <w:b/>
                <w:lang w:val="el-GR"/>
              </w:rPr>
              <w:t>ΔΙΑΚΡΙΣΕΙΣ</w:t>
            </w:r>
          </w:p>
        </w:tc>
      </w:tr>
      <w:tr w:rsidR="00D1164B" w:rsidRPr="007011E5" w:rsidTr="009915FB">
        <w:trPr>
          <w:jc w:val="center"/>
        </w:trPr>
        <w:tc>
          <w:tcPr>
            <w:tcW w:w="319" w:type="pct"/>
            <w:tcBorders>
              <w:top w:val="single" w:sz="12" w:space="0" w:color="auto"/>
            </w:tcBorders>
          </w:tcPr>
          <w:p w:rsidR="00D1164B" w:rsidRPr="00AC78CD" w:rsidRDefault="00E5158C" w:rsidP="00DB6CA0">
            <w:pPr>
              <w:jc w:val="center"/>
              <w:rPr>
                <w:sz w:val="22"/>
                <w:szCs w:val="22"/>
              </w:rPr>
            </w:pPr>
            <w:r>
              <w:rPr>
                <w:sz w:val="22"/>
                <w:szCs w:val="22"/>
                <w:lang w:val="el-GR"/>
              </w:rPr>
              <w:t>Ι</w:t>
            </w:r>
            <w:r w:rsidR="00D71F60">
              <w:rPr>
                <w:sz w:val="22"/>
                <w:szCs w:val="22"/>
                <w:lang w:val="el-GR"/>
              </w:rPr>
              <w:t>1</w:t>
            </w:r>
            <w:r w:rsidR="00D1164B" w:rsidRPr="00AC78CD">
              <w:rPr>
                <w:sz w:val="22"/>
                <w:szCs w:val="22"/>
              </w:rPr>
              <w:t>.</w:t>
            </w:r>
          </w:p>
        </w:tc>
        <w:tc>
          <w:tcPr>
            <w:tcW w:w="4681" w:type="pct"/>
            <w:tcBorders>
              <w:top w:val="single" w:sz="12" w:space="0" w:color="auto"/>
            </w:tcBorders>
          </w:tcPr>
          <w:p w:rsidR="00D1164B" w:rsidRPr="00C80439" w:rsidRDefault="00C80439" w:rsidP="00ED2623">
            <w:pPr>
              <w:ind w:left="-78"/>
              <w:rPr>
                <w:sz w:val="22"/>
                <w:szCs w:val="22"/>
                <w:lang w:val="el-GR"/>
              </w:rPr>
            </w:pPr>
            <w:r w:rsidRPr="00C80439">
              <w:rPr>
                <w:sz w:val="22"/>
                <w:szCs w:val="22"/>
                <w:lang w:val="el-GR"/>
              </w:rPr>
              <w:t>Υποτροφία για το Β' έτος σ</w:t>
            </w:r>
            <w:r>
              <w:rPr>
                <w:sz w:val="22"/>
                <w:szCs w:val="22"/>
                <w:lang w:val="el-GR"/>
              </w:rPr>
              <w:t xml:space="preserve">πουδών στο Τμήμα Φυσικής από </w:t>
            </w:r>
            <w:r w:rsidRPr="00C80439">
              <w:rPr>
                <w:sz w:val="22"/>
                <w:szCs w:val="22"/>
                <w:lang w:val="el-GR"/>
              </w:rPr>
              <w:t>το Ίδρυμα Κρατικών Υποτροφιών</w:t>
            </w:r>
          </w:p>
        </w:tc>
      </w:tr>
      <w:tr w:rsidR="00D1164B" w:rsidRPr="007011E5" w:rsidTr="00DB6CA0">
        <w:trPr>
          <w:jc w:val="center"/>
        </w:trPr>
        <w:tc>
          <w:tcPr>
            <w:tcW w:w="319" w:type="pct"/>
          </w:tcPr>
          <w:p w:rsidR="00D1164B" w:rsidRPr="00AC78CD" w:rsidRDefault="00E5158C" w:rsidP="00DB6CA0">
            <w:pPr>
              <w:jc w:val="center"/>
              <w:rPr>
                <w:sz w:val="22"/>
                <w:szCs w:val="22"/>
              </w:rPr>
            </w:pPr>
            <w:r>
              <w:rPr>
                <w:sz w:val="22"/>
                <w:szCs w:val="22"/>
                <w:lang w:val="el-GR"/>
              </w:rPr>
              <w:t>Ι</w:t>
            </w:r>
            <w:r w:rsidR="00DB6CA0">
              <w:rPr>
                <w:sz w:val="22"/>
                <w:szCs w:val="22"/>
              </w:rPr>
              <w:t>2</w:t>
            </w:r>
            <w:r w:rsidR="00D1164B" w:rsidRPr="00AC78CD">
              <w:rPr>
                <w:sz w:val="22"/>
                <w:szCs w:val="22"/>
              </w:rPr>
              <w:t>.</w:t>
            </w:r>
          </w:p>
        </w:tc>
        <w:tc>
          <w:tcPr>
            <w:tcW w:w="4681" w:type="pct"/>
          </w:tcPr>
          <w:p w:rsidR="00D1164B" w:rsidRPr="00C80439" w:rsidRDefault="00C80439" w:rsidP="009915FB">
            <w:pPr>
              <w:ind w:left="-81"/>
              <w:jc w:val="both"/>
              <w:rPr>
                <w:sz w:val="22"/>
                <w:szCs w:val="22"/>
                <w:lang w:val="el-GR"/>
              </w:rPr>
            </w:pPr>
            <w:r w:rsidRPr="00C80439">
              <w:rPr>
                <w:sz w:val="22"/>
                <w:szCs w:val="22"/>
                <w:lang w:val="el-GR"/>
              </w:rPr>
              <w:t>Υποτροφία για το Γ' έτος σ</w:t>
            </w:r>
            <w:r>
              <w:rPr>
                <w:sz w:val="22"/>
                <w:szCs w:val="22"/>
                <w:lang w:val="el-GR"/>
              </w:rPr>
              <w:t xml:space="preserve">πουδών στο Τμήμα Φυσικής από </w:t>
            </w:r>
            <w:r w:rsidRPr="00C80439">
              <w:rPr>
                <w:sz w:val="22"/>
                <w:szCs w:val="22"/>
                <w:lang w:val="el-GR"/>
              </w:rPr>
              <w:t>το Ίδρυμα Κρατικών Υποτροφιών</w:t>
            </w:r>
          </w:p>
        </w:tc>
      </w:tr>
    </w:tbl>
    <w:p w:rsidR="001F01C4" w:rsidRDefault="001F01C4" w:rsidP="00C80F48">
      <w:pPr>
        <w:rPr>
          <w:lang w:val="el-GR"/>
        </w:rPr>
      </w:pPr>
    </w:p>
    <w:p w:rsidR="001F01C4" w:rsidRPr="001F01C4" w:rsidRDefault="001F01C4" w:rsidP="001F01C4">
      <w:pPr>
        <w:rPr>
          <w:lang w:val="el-GR"/>
        </w:rPr>
      </w:pPr>
    </w:p>
    <w:p w:rsidR="001F01C4" w:rsidRPr="001F01C4" w:rsidRDefault="001F01C4" w:rsidP="001F01C4">
      <w:pPr>
        <w:rPr>
          <w:lang w:val="el-GR"/>
        </w:rPr>
      </w:pPr>
    </w:p>
    <w:p w:rsidR="001F01C4" w:rsidRPr="001F01C4" w:rsidRDefault="001F01C4" w:rsidP="001F01C4">
      <w:pPr>
        <w:rPr>
          <w:lang w:val="el-GR"/>
        </w:rPr>
      </w:pPr>
    </w:p>
    <w:p w:rsidR="001F01C4" w:rsidRPr="001F01C4" w:rsidRDefault="001F01C4" w:rsidP="001F01C4">
      <w:pPr>
        <w:rPr>
          <w:lang w:val="el-GR"/>
        </w:rPr>
      </w:pPr>
    </w:p>
    <w:p w:rsidR="001F01C4" w:rsidRDefault="001F01C4" w:rsidP="001F01C4">
      <w:pPr>
        <w:rPr>
          <w:lang w:val="el-GR"/>
        </w:rPr>
      </w:pPr>
    </w:p>
    <w:p w:rsidR="001F01C4" w:rsidRPr="001F01C4" w:rsidRDefault="001F01C4" w:rsidP="001F01C4">
      <w:pPr>
        <w:rPr>
          <w:lang w:val="el-GR"/>
        </w:rPr>
      </w:pPr>
    </w:p>
    <w:p w:rsidR="001F01C4" w:rsidRPr="007011E5" w:rsidRDefault="001F01C4" w:rsidP="001F01C4">
      <w:pPr>
        <w:tabs>
          <w:tab w:val="left" w:pos="1663"/>
        </w:tabs>
        <w:rPr>
          <w:lang w:val="el-GR"/>
        </w:rPr>
      </w:pPr>
      <w:r>
        <w:rPr>
          <w:lang w:val="el-GR"/>
        </w:rPr>
        <w:tab/>
      </w:r>
    </w:p>
    <w:p w:rsidR="001F01C4" w:rsidRPr="007011E5" w:rsidRDefault="001F01C4" w:rsidP="001F01C4">
      <w:pPr>
        <w:tabs>
          <w:tab w:val="left" w:pos="1663"/>
        </w:tabs>
        <w:rPr>
          <w:lang w:val="el-GR"/>
        </w:rPr>
      </w:pPr>
    </w:p>
    <w:p w:rsidR="001F01C4" w:rsidRPr="007011E5" w:rsidRDefault="001F01C4" w:rsidP="001F01C4">
      <w:pPr>
        <w:tabs>
          <w:tab w:val="left" w:pos="1663"/>
        </w:tabs>
        <w:rPr>
          <w:lang w:val="el-GR"/>
        </w:rPr>
      </w:pPr>
    </w:p>
    <w:p w:rsidR="001F01C4" w:rsidRPr="007011E5" w:rsidRDefault="001F01C4" w:rsidP="001F01C4">
      <w:pPr>
        <w:tabs>
          <w:tab w:val="left" w:pos="1663"/>
        </w:tabs>
        <w:rPr>
          <w:lang w:val="el-GR"/>
        </w:rPr>
      </w:pPr>
    </w:p>
    <w:p w:rsidR="001F01C4" w:rsidRPr="007011E5" w:rsidRDefault="001F01C4" w:rsidP="001F01C4">
      <w:pPr>
        <w:tabs>
          <w:tab w:val="left" w:pos="1663"/>
        </w:tabs>
        <w:rPr>
          <w:lang w:val="el-GR"/>
        </w:rPr>
      </w:pPr>
    </w:p>
    <w:p w:rsidR="001F01C4" w:rsidRPr="007011E5" w:rsidRDefault="001F01C4" w:rsidP="001F01C4">
      <w:pPr>
        <w:tabs>
          <w:tab w:val="left" w:pos="1663"/>
        </w:tabs>
        <w:rPr>
          <w:lang w:val="el-GR"/>
        </w:rPr>
      </w:pPr>
    </w:p>
    <w:sectPr w:rsidR="001F01C4" w:rsidRPr="007011E5" w:rsidSect="001F01C4">
      <w:footerReference w:type="default" r:id="rId20"/>
      <w:pgSz w:w="12240" w:h="15840"/>
      <w:pgMar w:top="85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5D" w:rsidRDefault="002B325D">
      <w:r>
        <w:separator/>
      </w:r>
    </w:p>
  </w:endnote>
  <w:endnote w:type="continuationSeparator" w:id="0">
    <w:p w:rsidR="002B325D" w:rsidRDefault="002B3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Futura ND">
    <w:charset w:val="00"/>
    <w:family w:val="auto"/>
    <w:pitch w:val="variable"/>
    <w:sig w:usb0="80000067" w:usb1="00000000" w:usb2="00000000" w:usb3="00000000" w:csb0="000001FB"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55856"/>
      <w:docPartObj>
        <w:docPartGallery w:val="Page Numbers (Bottom of Page)"/>
        <w:docPartUnique/>
      </w:docPartObj>
    </w:sdtPr>
    <w:sdtContent>
      <w:sdt>
        <w:sdtPr>
          <w:id w:val="295134482"/>
          <w:docPartObj>
            <w:docPartGallery w:val="Page Numbers (Top of Page)"/>
            <w:docPartUnique/>
          </w:docPartObj>
        </w:sdtPr>
        <w:sdtContent>
          <w:p w:rsidR="007011E5" w:rsidRDefault="007011E5">
            <w:pPr>
              <w:pStyle w:val="a5"/>
              <w:jc w:val="center"/>
            </w:pPr>
            <w:r>
              <w:t xml:space="preserve">Σελίδα </w:t>
            </w:r>
            <w:r>
              <w:rPr>
                <w:b/>
              </w:rPr>
              <w:fldChar w:fldCharType="begin"/>
            </w:r>
            <w:r>
              <w:rPr>
                <w:b/>
              </w:rPr>
              <w:instrText>PAGE</w:instrText>
            </w:r>
            <w:r>
              <w:rPr>
                <w:b/>
              </w:rPr>
              <w:fldChar w:fldCharType="separate"/>
            </w:r>
            <w:r w:rsidR="005B033E">
              <w:rPr>
                <w:b/>
                <w:noProof/>
              </w:rPr>
              <w:t>11</w:t>
            </w:r>
            <w:r>
              <w:rPr>
                <w:b/>
              </w:rPr>
              <w:fldChar w:fldCharType="end"/>
            </w:r>
            <w:r>
              <w:t xml:space="preserve"> από </w:t>
            </w:r>
            <w:r>
              <w:rPr>
                <w:b/>
              </w:rPr>
              <w:fldChar w:fldCharType="begin"/>
            </w:r>
            <w:r>
              <w:rPr>
                <w:b/>
              </w:rPr>
              <w:instrText>NUMPAGES</w:instrText>
            </w:r>
            <w:r>
              <w:rPr>
                <w:b/>
              </w:rPr>
              <w:fldChar w:fldCharType="separate"/>
            </w:r>
            <w:r w:rsidR="005B033E">
              <w:rPr>
                <w:b/>
                <w:noProof/>
              </w:rPr>
              <w:t>12</w:t>
            </w:r>
            <w:r>
              <w:rPr>
                <w:b/>
              </w:rPr>
              <w:fldChar w:fldCharType="end"/>
            </w:r>
          </w:p>
        </w:sdtContent>
      </w:sdt>
    </w:sdtContent>
  </w:sdt>
  <w:p w:rsidR="007011E5" w:rsidRDefault="007011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5D" w:rsidRDefault="002B325D">
      <w:r>
        <w:separator/>
      </w:r>
    </w:p>
  </w:footnote>
  <w:footnote w:type="continuationSeparator" w:id="0">
    <w:p w:rsidR="002B325D" w:rsidRDefault="002B3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10A"/>
    <w:multiLevelType w:val="hybridMultilevel"/>
    <w:tmpl w:val="A02C31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F84841"/>
    <w:multiLevelType w:val="hybridMultilevel"/>
    <w:tmpl w:val="4C9A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A60C4"/>
    <w:multiLevelType w:val="hybridMultilevel"/>
    <w:tmpl w:val="177C6E56"/>
    <w:lvl w:ilvl="0" w:tplc="C61EEE42">
      <w:start w:val="1"/>
      <w:numFmt w:val="lowerRoman"/>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E363DEC"/>
    <w:multiLevelType w:val="hybridMultilevel"/>
    <w:tmpl w:val="275A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13842"/>
    <w:multiLevelType w:val="hybridMultilevel"/>
    <w:tmpl w:val="94F046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57287B"/>
    <w:multiLevelType w:val="hybridMultilevel"/>
    <w:tmpl w:val="343E81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FA0920"/>
    <w:multiLevelType w:val="singleLevel"/>
    <w:tmpl w:val="8144A370"/>
    <w:lvl w:ilvl="0">
      <w:start w:val="8"/>
      <w:numFmt w:val="decimal"/>
      <w:lvlText w:val="%1."/>
      <w:lvlJc w:val="left"/>
      <w:pPr>
        <w:tabs>
          <w:tab w:val="num" w:pos="360"/>
        </w:tabs>
        <w:ind w:left="360" w:hanging="360"/>
      </w:pPr>
      <w:rPr>
        <w:rFonts w:asciiTheme="minorHAnsi" w:hAnsiTheme="minorHAnsi" w:cstheme="minorHAnsi" w:hint="default"/>
        <w:b/>
        <w:sz w:val="24"/>
      </w:rPr>
    </w:lvl>
  </w:abstractNum>
  <w:abstractNum w:abstractNumId="7">
    <w:nsid w:val="3A4654D1"/>
    <w:multiLevelType w:val="singleLevel"/>
    <w:tmpl w:val="434C4D98"/>
    <w:lvl w:ilvl="0">
      <w:start w:val="1"/>
      <w:numFmt w:val="decimal"/>
      <w:lvlText w:val="%1."/>
      <w:lvlJc w:val="left"/>
      <w:pPr>
        <w:tabs>
          <w:tab w:val="num" w:pos="360"/>
        </w:tabs>
        <w:ind w:left="360" w:hanging="360"/>
      </w:pPr>
      <w:rPr>
        <w:b/>
        <w:i w:val="0"/>
      </w:rPr>
    </w:lvl>
  </w:abstractNum>
  <w:abstractNum w:abstractNumId="8">
    <w:nsid w:val="3C0544AB"/>
    <w:multiLevelType w:val="hybridMultilevel"/>
    <w:tmpl w:val="4F784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8830C5A"/>
    <w:multiLevelType w:val="hybridMultilevel"/>
    <w:tmpl w:val="0D40B0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FBF0710"/>
    <w:multiLevelType w:val="hybridMultilevel"/>
    <w:tmpl w:val="245AF0F2"/>
    <w:lvl w:ilvl="0" w:tplc="D5FCC824">
      <w:start w:val="1"/>
      <w:numFmt w:val="decimal"/>
      <w:lvlText w:val="%1."/>
      <w:lvlJc w:val="left"/>
      <w:pPr>
        <w:tabs>
          <w:tab w:val="num" w:pos="4320"/>
        </w:tabs>
        <w:ind w:left="43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0493B"/>
    <w:multiLevelType w:val="hybridMultilevel"/>
    <w:tmpl w:val="583A3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A5494B"/>
    <w:multiLevelType w:val="hybridMultilevel"/>
    <w:tmpl w:val="F2F8B53A"/>
    <w:lvl w:ilvl="0" w:tplc="95D0DD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61516"/>
    <w:multiLevelType w:val="hybridMultilevel"/>
    <w:tmpl w:val="26D6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7E5B6A"/>
    <w:multiLevelType w:val="hybridMultilevel"/>
    <w:tmpl w:val="FBC2F844"/>
    <w:lvl w:ilvl="0" w:tplc="C61EEE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3197241"/>
    <w:multiLevelType w:val="hybridMultilevel"/>
    <w:tmpl w:val="01486FA6"/>
    <w:lvl w:ilvl="0" w:tplc="D5FCC824">
      <w:start w:val="1"/>
      <w:numFmt w:val="decimal"/>
      <w:lvlText w:val="%1."/>
      <w:lvlJc w:val="left"/>
      <w:pPr>
        <w:tabs>
          <w:tab w:val="num" w:pos="4320"/>
        </w:tabs>
        <w:ind w:left="4320" w:hanging="360"/>
      </w:pPr>
      <w:rPr>
        <w:b w:val="0"/>
      </w:rPr>
    </w:lvl>
    <w:lvl w:ilvl="1" w:tplc="04080019" w:tentative="1">
      <w:start w:val="1"/>
      <w:numFmt w:val="lowerLetter"/>
      <w:lvlText w:val="%2."/>
      <w:lvlJc w:val="left"/>
      <w:pPr>
        <w:tabs>
          <w:tab w:val="num" w:pos="5040"/>
        </w:tabs>
        <w:ind w:left="5040" w:hanging="360"/>
      </w:pPr>
    </w:lvl>
    <w:lvl w:ilvl="2" w:tplc="0408001B" w:tentative="1">
      <w:start w:val="1"/>
      <w:numFmt w:val="lowerRoman"/>
      <w:lvlText w:val="%3."/>
      <w:lvlJc w:val="right"/>
      <w:pPr>
        <w:tabs>
          <w:tab w:val="num" w:pos="5760"/>
        </w:tabs>
        <w:ind w:left="5760" w:hanging="180"/>
      </w:pPr>
    </w:lvl>
    <w:lvl w:ilvl="3" w:tplc="0408000F" w:tentative="1">
      <w:start w:val="1"/>
      <w:numFmt w:val="decimal"/>
      <w:lvlText w:val="%4."/>
      <w:lvlJc w:val="left"/>
      <w:pPr>
        <w:tabs>
          <w:tab w:val="num" w:pos="6480"/>
        </w:tabs>
        <w:ind w:left="6480" w:hanging="360"/>
      </w:pPr>
    </w:lvl>
    <w:lvl w:ilvl="4" w:tplc="04080019" w:tentative="1">
      <w:start w:val="1"/>
      <w:numFmt w:val="lowerLetter"/>
      <w:lvlText w:val="%5."/>
      <w:lvlJc w:val="left"/>
      <w:pPr>
        <w:tabs>
          <w:tab w:val="num" w:pos="7200"/>
        </w:tabs>
        <w:ind w:left="7200" w:hanging="360"/>
      </w:pPr>
    </w:lvl>
    <w:lvl w:ilvl="5" w:tplc="0408001B" w:tentative="1">
      <w:start w:val="1"/>
      <w:numFmt w:val="lowerRoman"/>
      <w:lvlText w:val="%6."/>
      <w:lvlJc w:val="right"/>
      <w:pPr>
        <w:tabs>
          <w:tab w:val="num" w:pos="7920"/>
        </w:tabs>
        <w:ind w:left="7920" w:hanging="180"/>
      </w:pPr>
    </w:lvl>
    <w:lvl w:ilvl="6" w:tplc="0408000F" w:tentative="1">
      <w:start w:val="1"/>
      <w:numFmt w:val="decimal"/>
      <w:lvlText w:val="%7."/>
      <w:lvlJc w:val="left"/>
      <w:pPr>
        <w:tabs>
          <w:tab w:val="num" w:pos="8640"/>
        </w:tabs>
        <w:ind w:left="8640" w:hanging="360"/>
      </w:pPr>
    </w:lvl>
    <w:lvl w:ilvl="7" w:tplc="04080019" w:tentative="1">
      <w:start w:val="1"/>
      <w:numFmt w:val="lowerLetter"/>
      <w:lvlText w:val="%8."/>
      <w:lvlJc w:val="left"/>
      <w:pPr>
        <w:tabs>
          <w:tab w:val="num" w:pos="9360"/>
        </w:tabs>
        <w:ind w:left="9360" w:hanging="360"/>
      </w:pPr>
    </w:lvl>
    <w:lvl w:ilvl="8" w:tplc="0408001B" w:tentative="1">
      <w:start w:val="1"/>
      <w:numFmt w:val="lowerRoman"/>
      <w:lvlText w:val="%9."/>
      <w:lvlJc w:val="right"/>
      <w:pPr>
        <w:tabs>
          <w:tab w:val="num" w:pos="10080"/>
        </w:tabs>
        <w:ind w:left="10080" w:hanging="180"/>
      </w:pPr>
    </w:lvl>
  </w:abstractNum>
  <w:abstractNum w:abstractNumId="16">
    <w:nsid w:val="648F1B6A"/>
    <w:multiLevelType w:val="hybridMultilevel"/>
    <w:tmpl w:val="1032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C2133B"/>
    <w:multiLevelType w:val="singleLevel"/>
    <w:tmpl w:val="5B985B58"/>
    <w:lvl w:ilvl="0">
      <w:start w:val="1"/>
      <w:numFmt w:val="decimal"/>
      <w:lvlText w:val="%1."/>
      <w:lvlJc w:val="left"/>
      <w:pPr>
        <w:tabs>
          <w:tab w:val="num" w:pos="360"/>
        </w:tabs>
        <w:ind w:left="360" w:hanging="360"/>
      </w:pPr>
      <w:rPr>
        <w:rFonts w:ascii="Times New Roman" w:hAnsi="Times New Roman" w:hint="default"/>
        <w:b/>
        <w:i w:val="0"/>
        <w:sz w:val="24"/>
        <w:szCs w:val="24"/>
      </w:rPr>
    </w:lvl>
  </w:abstractNum>
  <w:abstractNum w:abstractNumId="18">
    <w:nsid w:val="65D44208"/>
    <w:multiLevelType w:val="hybridMultilevel"/>
    <w:tmpl w:val="CEF8A6D0"/>
    <w:lvl w:ilvl="0" w:tplc="FFF057BA">
      <w:start w:val="5"/>
      <w:numFmt w:val="decimal"/>
      <w:lvlText w:val="%1."/>
      <w:lvlJc w:val="left"/>
      <w:pPr>
        <w:tabs>
          <w:tab w:val="num" w:pos="360"/>
        </w:tabs>
        <w:ind w:left="283" w:hanging="28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A4E72E5"/>
    <w:multiLevelType w:val="hybridMultilevel"/>
    <w:tmpl w:val="F2F8B53A"/>
    <w:lvl w:ilvl="0" w:tplc="95D0DD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B7741"/>
    <w:multiLevelType w:val="hybridMultilevel"/>
    <w:tmpl w:val="A4A25ABC"/>
    <w:lvl w:ilvl="0" w:tplc="BF1E786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493E63"/>
    <w:multiLevelType w:val="hybridMultilevel"/>
    <w:tmpl w:val="3BCC55C4"/>
    <w:lvl w:ilvl="0" w:tplc="97EE26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9"/>
  </w:num>
  <w:num w:numId="5">
    <w:abstractNumId w:val="2"/>
  </w:num>
  <w:num w:numId="6">
    <w:abstractNumId w:val="12"/>
  </w:num>
  <w:num w:numId="7">
    <w:abstractNumId w:val="21"/>
  </w:num>
  <w:num w:numId="8">
    <w:abstractNumId w:val="13"/>
  </w:num>
  <w:num w:numId="9">
    <w:abstractNumId w:val="1"/>
  </w:num>
  <w:num w:numId="10">
    <w:abstractNumId w:val="15"/>
  </w:num>
  <w:num w:numId="11">
    <w:abstractNumId w:val="10"/>
  </w:num>
  <w:num w:numId="12">
    <w:abstractNumId w:val="3"/>
  </w:num>
  <w:num w:numId="13">
    <w:abstractNumId w:val="16"/>
  </w:num>
  <w:num w:numId="14">
    <w:abstractNumId w:val="4"/>
  </w:num>
  <w:num w:numId="15">
    <w:abstractNumId w:val="20"/>
  </w:num>
  <w:num w:numId="16">
    <w:abstractNumId w:val="6"/>
  </w:num>
  <w:num w:numId="17">
    <w:abstractNumId w:val="17"/>
  </w:num>
  <w:num w:numId="18">
    <w:abstractNumId w:val="7"/>
  </w:num>
  <w:num w:numId="19">
    <w:abstractNumId w:val="8"/>
  </w:num>
  <w:num w:numId="20">
    <w:abstractNumId w:val="11"/>
  </w:num>
  <w:num w:numId="21">
    <w:abstractNumId w:val="5"/>
  </w:num>
  <w:num w:numId="22">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A"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defaultTabStop w:val="720"/>
  <w:characterSpacingControl w:val="doNotCompress"/>
  <w:hdrShapeDefaults>
    <o:shapedefaults v:ext="edit" spidmax="11266"/>
  </w:hdrShapeDefaults>
  <w:footnotePr>
    <w:footnote w:id="-1"/>
    <w:footnote w:id="0"/>
  </w:footnotePr>
  <w:endnotePr>
    <w:endnote w:id="-1"/>
    <w:endnote w:id="0"/>
  </w:endnotePr>
  <w:compat/>
  <w:rsids>
    <w:rsidRoot w:val="00910DF5"/>
    <w:rsid w:val="00000D18"/>
    <w:rsid w:val="00001AE2"/>
    <w:rsid w:val="0000286B"/>
    <w:rsid w:val="00002F7A"/>
    <w:rsid w:val="000042EB"/>
    <w:rsid w:val="00004338"/>
    <w:rsid w:val="000066EE"/>
    <w:rsid w:val="00007215"/>
    <w:rsid w:val="000137D0"/>
    <w:rsid w:val="00013F53"/>
    <w:rsid w:val="00013F58"/>
    <w:rsid w:val="00015761"/>
    <w:rsid w:val="00020091"/>
    <w:rsid w:val="00021A16"/>
    <w:rsid w:val="000252B5"/>
    <w:rsid w:val="0002560E"/>
    <w:rsid w:val="00025F1F"/>
    <w:rsid w:val="00027855"/>
    <w:rsid w:val="00027EC7"/>
    <w:rsid w:val="00030DCB"/>
    <w:rsid w:val="000347E8"/>
    <w:rsid w:val="00035A1A"/>
    <w:rsid w:val="00035D33"/>
    <w:rsid w:val="0004349A"/>
    <w:rsid w:val="00045D3B"/>
    <w:rsid w:val="000467FB"/>
    <w:rsid w:val="00047FF0"/>
    <w:rsid w:val="00050968"/>
    <w:rsid w:val="00050DAE"/>
    <w:rsid w:val="00051891"/>
    <w:rsid w:val="00053B39"/>
    <w:rsid w:val="00054F80"/>
    <w:rsid w:val="00056105"/>
    <w:rsid w:val="000569C8"/>
    <w:rsid w:val="00057FCC"/>
    <w:rsid w:val="00061E1D"/>
    <w:rsid w:val="00062424"/>
    <w:rsid w:val="000661C2"/>
    <w:rsid w:val="000662B7"/>
    <w:rsid w:val="00067282"/>
    <w:rsid w:val="0006762F"/>
    <w:rsid w:val="00071B16"/>
    <w:rsid w:val="00072A71"/>
    <w:rsid w:val="000736B1"/>
    <w:rsid w:val="00073C08"/>
    <w:rsid w:val="0007470F"/>
    <w:rsid w:val="0007577A"/>
    <w:rsid w:val="00076235"/>
    <w:rsid w:val="000762A1"/>
    <w:rsid w:val="00077423"/>
    <w:rsid w:val="00080521"/>
    <w:rsid w:val="00081827"/>
    <w:rsid w:val="00081C05"/>
    <w:rsid w:val="000823EA"/>
    <w:rsid w:val="00082FF3"/>
    <w:rsid w:val="00083419"/>
    <w:rsid w:val="00085ECD"/>
    <w:rsid w:val="00085F75"/>
    <w:rsid w:val="00087432"/>
    <w:rsid w:val="00090D8F"/>
    <w:rsid w:val="000912A3"/>
    <w:rsid w:val="00091870"/>
    <w:rsid w:val="000941E3"/>
    <w:rsid w:val="00094CBF"/>
    <w:rsid w:val="000950C8"/>
    <w:rsid w:val="0009646D"/>
    <w:rsid w:val="00097725"/>
    <w:rsid w:val="000A15FA"/>
    <w:rsid w:val="000A5B1B"/>
    <w:rsid w:val="000A6246"/>
    <w:rsid w:val="000A6735"/>
    <w:rsid w:val="000A70C9"/>
    <w:rsid w:val="000B294F"/>
    <w:rsid w:val="000B3375"/>
    <w:rsid w:val="000B3713"/>
    <w:rsid w:val="000B4FD1"/>
    <w:rsid w:val="000B5302"/>
    <w:rsid w:val="000C1CC3"/>
    <w:rsid w:val="000C398F"/>
    <w:rsid w:val="000C3FE1"/>
    <w:rsid w:val="000C5321"/>
    <w:rsid w:val="000C602C"/>
    <w:rsid w:val="000C675B"/>
    <w:rsid w:val="000C6BBF"/>
    <w:rsid w:val="000D1306"/>
    <w:rsid w:val="000D2922"/>
    <w:rsid w:val="000D2F24"/>
    <w:rsid w:val="000D2F38"/>
    <w:rsid w:val="000D4225"/>
    <w:rsid w:val="000D556D"/>
    <w:rsid w:val="000D56B7"/>
    <w:rsid w:val="000D5FEB"/>
    <w:rsid w:val="000E0C08"/>
    <w:rsid w:val="000E0EF7"/>
    <w:rsid w:val="000E2088"/>
    <w:rsid w:val="000E2E84"/>
    <w:rsid w:val="000E50F8"/>
    <w:rsid w:val="000E5A98"/>
    <w:rsid w:val="000E6E24"/>
    <w:rsid w:val="000E7C06"/>
    <w:rsid w:val="000F0CAD"/>
    <w:rsid w:val="000F2C14"/>
    <w:rsid w:val="000F5520"/>
    <w:rsid w:val="0010362A"/>
    <w:rsid w:val="0010457D"/>
    <w:rsid w:val="0010504F"/>
    <w:rsid w:val="001054A7"/>
    <w:rsid w:val="00112104"/>
    <w:rsid w:val="0011340B"/>
    <w:rsid w:val="00113A7F"/>
    <w:rsid w:val="00114526"/>
    <w:rsid w:val="00115D3E"/>
    <w:rsid w:val="001162B5"/>
    <w:rsid w:val="001162CF"/>
    <w:rsid w:val="00116AFF"/>
    <w:rsid w:val="00117E90"/>
    <w:rsid w:val="00117F27"/>
    <w:rsid w:val="001205DD"/>
    <w:rsid w:val="00121711"/>
    <w:rsid w:val="00121E25"/>
    <w:rsid w:val="00125857"/>
    <w:rsid w:val="0012651A"/>
    <w:rsid w:val="00126F3D"/>
    <w:rsid w:val="001313D8"/>
    <w:rsid w:val="00131524"/>
    <w:rsid w:val="001326DC"/>
    <w:rsid w:val="00133977"/>
    <w:rsid w:val="001340DB"/>
    <w:rsid w:val="00135952"/>
    <w:rsid w:val="001361FE"/>
    <w:rsid w:val="0013710A"/>
    <w:rsid w:val="0014213E"/>
    <w:rsid w:val="0014299C"/>
    <w:rsid w:val="00143DE6"/>
    <w:rsid w:val="00144388"/>
    <w:rsid w:val="001451E2"/>
    <w:rsid w:val="00145330"/>
    <w:rsid w:val="0014580F"/>
    <w:rsid w:val="00145A27"/>
    <w:rsid w:val="0015077A"/>
    <w:rsid w:val="0015097B"/>
    <w:rsid w:val="00151FA8"/>
    <w:rsid w:val="00152AF6"/>
    <w:rsid w:val="001535DA"/>
    <w:rsid w:val="001535E2"/>
    <w:rsid w:val="00155006"/>
    <w:rsid w:val="0015654E"/>
    <w:rsid w:val="001577A1"/>
    <w:rsid w:val="00157AA5"/>
    <w:rsid w:val="00160422"/>
    <w:rsid w:val="00160AE7"/>
    <w:rsid w:val="00162578"/>
    <w:rsid w:val="00162599"/>
    <w:rsid w:val="00162991"/>
    <w:rsid w:val="00164600"/>
    <w:rsid w:val="00165226"/>
    <w:rsid w:val="00165FBF"/>
    <w:rsid w:val="0016662E"/>
    <w:rsid w:val="0017052F"/>
    <w:rsid w:val="001717B8"/>
    <w:rsid w:val="001731C4"/>
    <w:rsid w:val="001762FE"/>
    <w:rsid w:val="00176BF0"/>
    <w:rsid w:val="00177197"/>
    <w:rsid w:val="00177386"/>
    <w:rsid w:val="0018012C"/>
    <w:rsid w:val="001811FE"/>
    <w:rsid w:val="00182801"/>
    <w:rsid w:val="001830D4"/>
    <w:rsid w:val="001831AB"/>
    <w:rsid w:val="001839C5"/>
    <w:rsid w:val="001844F1"/>
    <w:rsid w:val="00184A6E"/>
    <w:rsid w:val="00184FAF"/>
    <w:rsid w:val="00185EE2"/>
    <w:rsid w:val="00187D91"/>
    <w:rsid w:val="00190EE7"/>
    <w:rsid w:val="00192429"/>
    <w:rsid w:val="00192F32"/>
    <w:rsid w:val="00192FA3"/>
    <w:rsid w:val="00193E02"/>
    <w:rsid w:val="00195E15"/>
    <w:rsid w:val="001966FB"/>
    <w:rsid w:val="00197C3F"/>
    <w:rsid w:val="001A1513"/>
    <w:rsid w:val="001A1F67"/>
    <w:rsid w:val="001A37B5"/>
    <w:rsid w:val="001A4C86"/>
    <w:rsid w:val="001A6255"/>
    <w:rsid w:val="001A64E1"/>
    <w:rsid w:val="001B3426"/>
    <w:rsid w:val="001B490D"/>
    <w:rsid w:val="001B501E"/>
    <w:rsid w:val="001B566F"/>
    <w:rsid w:val="001B74D6"/>
    <w:rsid w:val="001B7949"/>
    <w:rsid w:val="001C00AD"/>
    <w:rsid w:val="001C20B7"/>
    <w:rsid w:val="001C2228"/>
    <w:rsid w:val="001C33B1"/>
    <w:rsid w:val="001C3DBC"/>
    <w:rsid w:val="001C55CA"/>
    <w:rsid w:val="001C771B"/>
    <w:rsid w:val="001D0488"/>
    <w:rsid w:val="001D0E62"/>
    <w:rsid w:val="001D15D1"/>
    <w:rsid w:val="001D1973"/>
    <w:rsid w:val="001D1AA3"/>
    <w:rsid w:val="001D4807"/>
    <w:rsid w:val="001D4AE5"/>
    <w:rsid w:val="001D60D5"/>
    <w:rsid w:val="001D60F2"/>
    <w:rsid w:val="001D75CE"/>
    <w:rsid w:val="001E27D8"/>
    <w:rsid w:val="001E3AB6"/>
    <w:rsid w:val="001E482E"/>
    <w:rsid w:val="001E48C4"/>
    <w:rsid w:val="001E4A5D"/>
    <w:rsid w:val="001E566D"/>
    <w:rsid w:val="001E68A8"/>
    <w:rsid w:val="001E7C66"/>
    <w:rsid w:val="001F01C4"/>
    <w:rsid w:val="001F08A1"/>
    <w:rsid w:val="001F11CB"/>
    <w:rsid w:val="001F11E6"/>
    <w:rsid w:val="001F2792"/>
    <w:rsid w:val="001F3561"/>
    <w:rsid w:val="001F4E8D"/>
    <w:rsid w:val="001F7037"/>
    <w:rsid w:val="0020029B"/>
    <w:rsid w:val="002017BE"/>
    <w:rsid w:val="00202F43"/>
    <w:rsid w:val="0020370E"/>
    <w:rsid w:val="00203DA7"/>
    <w:rsid w:val="002067E2"/>
    <w:rsid w:val="00206C80"/>
    <w:rsid w:val="002072B5"/>
    <w:rsid w:val="002105E5"/>
    <w:rsid w:val="00210DFF"/>
    <w:rsid w:val="002137F1"/>
    <w:rsid w:val="00213EDB"/>
    <w:rsid w:val="002140A8"/>
    <w:rsid w:val="00216156"/>
    <w:rsid w:val="00216307"/>
    <w:rsid w:val="00216C2D"/>
    <w:rsid w:val="00217A8A"/>
    <w:rsid w:val="00217B2B"/>
    <w:rsid w:val="00220A5C"/>
    <w:rsid w:val="00221787"/>
    <w:rsid w:val="00223533"/>
    <w:rsid w:val="00223A30"/>
    <w:rsid w:val="00225115"/>
    <w:rsid w:val="002251CE"/>
    <w:rsid w:val="00232EAD"/>
    <w:rsid w:val="00234F95"/>
    <w:rsid w:val="00235951"/>
    <w:rsid w:val="002371DA"/>
    <w:rsid w:val="00245ACB"/>
    <w:rsid w:val="00245F9E"/>
    <w:rsid w:val="002474AE"/>
    <w:rsid w:val="002529D2"/>
    <w:rsid w:val="00254744"/>
    <w:rsid w:val="002556B6"/>
    <w:rsid w:val="00256195"/>
    <w:rsid w:val="00256234"/>
    <w:rsid w:val="00256600"/>
    <w:rsid w:val="00256B8B"/>
    <w:rsid w:val="002630DE"/>
    <w:rsid w:val="00266150"/>
    <w:rsid w:val="00266CA5"/>
    <w:rsid w:val="00266CE4"/>
    <w:rsid w:val="002704DE"/>
    <w:rsid w:val="00270917"/>
    <w:rsid w:val="00270A74"/>
    <w:rsid w:val="00271955"/>
    <w:rsid w:val="00274067"/>
    <w:rsid w:val="0027494C"/>
    <w:rsid w:val="0027531B"/>
    <w:rsid w:val="00275B77"/>
    <w:rsid w:val="0027760E"/>
    <w:rsid w:val="00280D1A"/>
    <w:rsid w:val="00281353"/>
    <w:rsid w:val="002819BD"/>
    <w:rsid w:val="002827BE"/>
    <w:rsid w:val="00285453"/>
    <w:rsid w:val="00286445"/>
    <w:rsid w:val="0028680D"/>
    <w:rsid w:val="00286A21"/>
    <w:rsid w:val="00287883"/>
    <w:rsid w:val="00287AF6"/>
    <w:rsid w:val="00290BFB"/>
    <w:rsid w:val="00290C22"/>
    <w:rsid w:val="00290E81"/>
    <w:rsid w:val="00292F8F"/>
    <w:rsid w:val="00293916"/>
    <w:rsid w:val="002973AA"/>
    <w:rsid w:val="002A4356"/>
    <w:rsid w:val="002A46CA"/>
    <w:rsid w:val="002A4B4F"/>
    <w:rsid w:val="002A65F4"/>
    <w:rsid w:val="002A6AE1"/>
    <w:rsid w:val="002B1590"/>
    <w:rsid w:val="002B325D"/>
    <w:rsid w:val="002B37C3"/>
    <w:rsid w:val="002B41B4"/>
    <w:rsid w:val="002B4DEF"/>
    <w:rsid w:val="002B6A38"/>
    <w:rsid w:val="002C0170"/>
    <w:rsid w:val="002C26F2"/>
    <w:rsid w:val="002C30FD"/>
    <w:rsid w:val="002C339B"/>
    <w:rsid w:val="002C4534"/>
    <w:rsid w:val="002C4F9F"/>
    <w:rsid w:val="002C6A93"/>
    <w:rsid w:val="002C7D59"/>
    <w:rsid w:val="002D11D5"/>
    <w:rsid w:val="002D1DDD"/>
    <w:rsid w:val="002D3E6E"/>
    <w:rsid w:val="002D41C6"/>
    <w:rsid w:val="002D4BFF"/>
    <w:rsid w:val="002D6468"/>
    <w:rsid w:val="002D70B2"/>
    <w:rsid w:val="002D70BC"/>
    <w:rsid w:val="002D7E06"/>
    <w:rsid w:val="002E3914"/>
    <w:rsid w:val="002E51DE"/>
    <w:rsid w:val="002E5D16"/>
    <w:rsid w:val="002E6785"/>
    <w:rsid w:val="002E6C94"/>
    <w:rsid w:val="002E6F0E"/>
    <w:rsid w:val="002F05A3"/>
    <w:rsid w:val="002F398E"/>
    <w:rsid w:val="002F3C07"/>
    <w:rsid w:val="002F4712"/>
    <w:rsid w:val="002F55C0"/>
    <w:rsid w:val="002F6C19"/>
    <w:rsid w:val="0030007C"/>
    <w:rsid w:val="00301BAB"/>
    <w:rsid w:val="00301FCE"/>
    <w:rsid w:val="00302088"/>
    <w:rsid w:val="00305470"/>
    <w:rsid w:val="0030689F"/>
    <w:rsid w:val="00311955"/>
    <w:rsid w:val="003125A7"/>
    <w:rsid w:val="00313CC6"/>
    <w:rsid w:val="003143D3"/>
    <w:rsid w:val="00316704"/>
    <w:rsid w:val="00317215"/>
    <w:rsid w:val="00320478"/>
    <w:rsid w:val="003218DD"/>
    <w:rsid w:val="00322DAA"/>
    <w:rsid w:val="00322F3A"/>
    <w:rsid w:val="003232FD"/>
    <w:rsid w:val="0032506A"/>
    <w:rsid w:val="003254F7"/>
    <w:rsid w:val="00325665"/>
    <w:rsid w:val="00325737"/>
    <w:rsid w:val="00326B07"/>
    <w:rsid w:val="00335004"/>
    <w:rsid w:val="0033744C"/>
    <w:rsid w:val="00340350"/>
    <w:rsid w:val="0034177A"/>
    <w:rsid w:val="003420C2"/>
    <w:rsid w:val="00342159"/>
    <w:rsid w:val="00343150"/>
    <w:rsid w:val="0034694F"/>
    <w:rsid w:val="00347216"/>
    <w:rsid w:val="00347465"/>
    <w:rsid w:val="00347FE0"/>
    <w:rsid w:val="00350B4F"/>
    <w:rsid w:val="00353A45"/>
    <w:rsid w:val="00353FDB"/>
    <w:rsid w:val="00355CA6"/>
    <w:rsid w:val="00355E8B"/>
    <w:rsid w:val="0035626A"/>
    <w:rsid w:val="00357C10"/>
    <w:rsid w:val="00360062"/>
    <w:rsid w:val="00360B98"/>
    <w:rsid w:val="003637AF"/>
    <w:rsid w:val="003643BE"/>
    <w:rsid w:val="00364673"/>
    <w:rsid w:val="003657DA"/>
    <w:rsid w:val="00366142"/>
    <w:rsid w:val="00367520"/>
    <w:rsid w:val="00367BF8"/>
    <w:rsid w:val="00370B63"/>
    <w:rsid w:val="00370B65"/>
    <w:rsid w:val="003710E8"/>
    <w:rsid w:val="0037167B"/>
    <w:rsid w:val="00372C93"/>
    <w:rsid w:val="00373717"/>
    <w:rsid w:val="0037483D"/>
    <w:rsid w:val="00374F54"/>
    <w:rsid w:val="00375BBC"/>
    <w:rsid w:val="003804FB"/>
    <w:rsid w:val="003818ED"/>
    <w:rsid w:val="00383EE4"/>
    <w:rsid w:val="003851CD"/>
    <w:rsid w:val="00385411"/>
    <w:rsid w:val="003868A6"/>
    <w:rsid w:val="00386DEF"/>
    <w:rsid w:val="00392616"/>
    <w:rsid w:val="00392A3F"/>
    <w:rsid w:val="003937B7"/>
    <w:rsid w:val="0039391A"/>
    <w:rsid w:val="00393C6D"/>
    <w:rsid w:val="003949A7"/>
    <w:rsid w:val="00394FF4"/>
    <w:rsid w:val="00395FAE"/>
    <w:rsid w:val="003A1A2F"/>
    <w:rsid w:val="003A1B70"/>
    <w:rsid w:val="003A2925"/>
    <w:rsid w:val="003A2E89"/>
    <w:rsid w:val="003A41A6"/>
    <w:rsid w:val="003A42E8"/>
    <w:rsid w:val="003A5E9D"/>
    <w:rsid w:val="003A76AE"/>
    <w:rsid w:val="003B02B9"/>
    <w:rsid w:val="003B1D1C"/>
    <w:rsid w:val="003B26E1"/>
    <w:rsid w:val="003B606D"/>
    <w:rsid w:val="003C12DC"/>
    <w:rsid w:val="003C26D7"/>
    <w:rsid w:val="003C329C"/>
    <w:rsid w:val="003C44E0"/>
    <w:rsid w:val="003C4B53"/>
    <w:rsid w:val="003C5B76"/>
    <w:rsid w:val="003C5DC6"/>
    <w:rsid w:val="003C6C4D"/>
    <w:rsid w:val="003C70ED"/>
    <w:rsid w:val="003D024D"/>
    <w:rsid w:val="003D380A"/>
    <w:rsid w:val="003D60E1"/>
    <w:rsid w:val="003D7943"/>
    <w:rsid w:val="003E28AA"/>
    <w:rsid w:val="003E2B43"/>
    <w:rsid w:val="003E3E7C"/>
    <w:rsid w:val="003E41A7"/>
    <w:rsid w:val="003E66B6"/>
    <w:rsid w:val="003E7C68"/>
    <w:rsid w:val="003F3200"/>
    <w:rsid w:val="003F32B3"/>
    <w:rsid w:val="003F546A"/>
    <w:rsid w:val="003F5C4D"/>
    <w:rsid w:val="003F7FAC"/>
    <w:rsid w:val="004006C3"/>
    <w:rsid w:val="00400FF4"/>
    <w:rsid w:val="00401869"/>
    <w:rsid w:val="00401CB1"/>
    <w:rsid w:val="00401D8C"/>
    <w:rsid w:val="00402332"/>
    <w:rsid w:val="00402E4B"/>
    <w:rsid w:val="00404C6B"/>
    <w:rsid w:val="0041373A"/>
    <w:rsid w:val="00413D5E"/>
    <w:rsid w:val="004148C7"/>
    <w:rsid w:val="00414D82"/>
    <w:rsid w:val="00415FE2"/>
    <w:rsid w:val="004165B1"/>
    <w:rsid w:val="0041690A"/>
    <w:rsid w:val="0042093C"/>
    <w:rsid w:val="00423AF0"/>
    <w:rsid w:val="00424742"/>
    <w:rsid w:val="00424B0E"/>
    <w:rsid w:val="0042513A"/>
    <w:rsid w:val="004261B6"/>
    <w:rsid w:val="004268A9"/>
    <w:rsid w:val="004309C5"/>
    <w:rsid w:val="004311D9"/>
    <w:rsid w:val="0043301E"/>
    <w:rsid w:val="00433584"/>
    <w:rsid w:val="004337EC"/>
    <w:rsid w:val="004356A6"/>
    <w:rsid w:val="0043618B"/>
    <w:rsid w:val="004367F7"/>
    <w:rsid w:val="00436E4C"/>
    <w:rsid w:val="0043785D"/>
    <w:rsid w:val="00444A9A"/>
    <w:rsid w:val="00446348"/>
    <w:rsid w:val="00446BDE"/>
    <w:rsid w:val="0044759A"/>
    <w:rsid w:val="004517AF"/>
    <w:rsid w:val="004522D3"/>
    <w:rsid w:val="0045284B"/>
    <w:rsid w:val="00452F29"/>
    <w:rsid w:val="004548A4"/>
    <w:rsid w:val="00454B48"/>
    <w:rsid w:val="00456432"/>
    <w:rsid w:val="00456B25"/>
    <w:rsid w:val="00457000"/>
    <w:rsid w:val="004604D2"/>
    <w:rsid w:val="00460D7D"/>
    <w:rsid w:val="004619A7"/>
    <w:rsid w:val="0046276C"/>
    <w:rsid w:val="004628AB"/>
    <w:rsid w:val="004639B6"/>
    <w:rsid w:val="00465CBA"/>
    <w:rsid w:val="0046721F"/>
    <w:rsid w:val="0046724D"/>
    <w:rsid w:val="00467687"/>
    <w:rsid w:val="00467ADE"/>
    <w:rsid w:val="004700FE"/>
    <w:rsid w:val="00470D99"/>
    <w:rsid w:val="00472BA8"/>
    <w:rsid w:val="0047481A"/>
    <w:rsid w:val="004772E8"/>
    <w:rsid w:val="00477CD9"/>
    <w:rsid w:val="004820DC"/>
    <w:rsid w:val="004826D9"/>
    <w:rsid w:val="00482867"/>
    <w:rsid w:val="00483329"/>
    <w:rsid w:val="0048389B"/>
    <w:rsid w:val="00485BCC"/>
    <w:rsid w:val="004862B3"/>
    <w:rsid w:val="0048772A"/>
    <w:rsid w:val="00490784"/>
    <w:rsid w:val="00494DB5"/>
    <w:rsid w:val="00494FAB"/>
    <w:rsid w:val="00495843"/>
    <w:rsid w:val="004977A6"/>
    <w:rsid w:val="00497AB4"/>
    <w:rsid w:val="004A0616"/>
    <w:rsid w:val="004A14AE"/>
    <w:rsid w:val="004A1705"/>
    <w:rsid w:val="004A3052"/>
    <w:rsid w:val="004A30A9"/>
    <w:rsid w:val="004A33AC"/>
    <w:rsid w:val="004A4359"/>
    <w:rsid w:val="004A47C8"/>
    <w:rsid w:val="004B01FC"/>
    <w:rsid w:val="004B2B11"/>
    <w:rsid w:val="004B48AC"/>
    <w:rsid w:val="004B5C5D"/>
    <w:rsid w:val="004C1875"/>
    <w:rsid w:val="004C2A6C"/>
    <w:rsid w:val="004C2E92"/>
    <w:rsid w:val="004C31B0"/>
    <w:rsid w:val="004C3DB0"/>
    <w:rsid w:val="004C44D6"/>
    <w:rsid w:val="004C6310"/>
    <w:rsid w:val="004C7CFE"/>
    <w:rsid w:val="004D2FC1"/>
    <w:rsid w:val="004D304A"/>
    <w:rsid w:val="004D4918"/>
    <w:rsid w:val="004D6957"/>
    <w:rsid w:val="004E01FC"/>
    <w:rsid w:val="004E0D97"/>
    <w:rsid w:val="004E2250"/>
    <w:rsid w:val="004E2838"/>
    <w:rsid w:val="004E3C37"/>
    <w:rsid w:val="004E6020"/>
    <w:rsid w:val="004F2934"/>
    <w:rsid w:val="004F29AB"/>
    <w:rsid w:val="004F7073"/>
    <w:rsid w:val="004F73B5"/>
    <w:rsid w:val="00502F2E"/>
    <w:rsid w:val="005030DF"/>
    <w:rsid w:val="00503353"/>
    <w:rsid w:val="00503561"/>
    <w:rsid w:val="00503813"/>
    <w:rsid w:val="00506FE3"/>
    <w:rsid w:val="005079A4"/>
    <w:rsid w:val="005123D3"/>
    <w:rsid w:val="00512841"/>
    <w:rsid w:val="00512AF1"/>
    <w:rsid w:val="005141B5"/>
    <w:rsid w:val="005142D1"/>
    <w:rsid w:val="00514C00"/>
    <w:rsid w:val="0051521C"/>
    <w:rsid w:val="00515E5D"/>
    <w:rsid w:val="00516055"/>
    <w:rsid w:val="00517377"/>
    <w:rsid w:val="005176DD"/>
    <w:rsid w:val="005249C3"/>
    <w:rsid w:val="00525B7D"/>
    <w:rsid w:val="00526B2F"/>
    <w:rsid w:val="00527111"/>
    <w:rsid w:val="005307B1"/>
    <w:rsid w:val="00530EEC"/>
    <w:rsid w:val="0053130A"/>
    <w:rsid w:val="005313E6"/>
    <w:rsid w:val="005315F9"/>
    <w:rsid w:val="0053245B"/>
    <w:rsid w:val="00533AA2"/>
    <w:rsid w:val="00533E21"/>
    <w:rsid w:val="00533F5B"/>
    <w:rsid w:val="0053478C"/>
    <w:rsid w:val="00534FA8"/>
    <w:rsid w:val="00537ABF"/>
    <w:rsid w:val="00541139"/>
    <w:rsid w:val="005412C8"/>
    <w:rsid w:val="00541AEF"/>
    <w:rsid w:val="00542015"/>
    <w:rsid w:val="0054258D"/>
    <w:rsid w:val="0054277A"/>
    <w:rsid w:val="00542F5D"/>
    <w:rsid w:val="0054436A"/>
    <w:rsid w:val="00545781"/>
    <w:rsid w:val="00545D04"/>
    <w:rsid w:val="0054674E"/>
    <w:rsid w:val="005513C2"/>
    <w:rsid w:val="0055311D"/>
    <w:rsid w:val="00554D4E"/>
    <w:rsid w:val="005575FA"/>
    <w:rsid w:val="0055760E"/>
    <w:rsid w:val="00560679"/>
    <w:rsid w:val="00560D05"/>
    <w:rsid w:val="005612F7"/>
    <w:rsid w:val="005615AF"/>
    <w:rsid w:val="005623D7"/>
    <w:rsid w:val="00562AEA"/>
    <w:rsid w:val="00563790"/>
    <w:rsid w:val="00565CAD"/>
    <w:rsid w:val="00565FA8"/>
    <w:rsid w:val="0056614A"/>
    <w:rsid w:val="00571A64"/>
    <w:rsid w:val="00573F35"/>
    <w:rsid w:val="00575DD2"/>
    <w:rsid w:val="00575E00"/>
    <w:rsid w:val="005771EB"/>
    <w:rsid w:val="00577486"/>
    <w:rsid w:val="005822BF"/>
    <w:rsid w:val="005831B7"/>
    <w:rsid w:val="005833AB"/>
    <w:rsid w:val="005833FB"/>
    <w:rsid w:val="00584B6D"/>
    <w:rsid w:val="005900B0"/>
    <w:rsid w:val="00592979"/>
    <w:rsid w:val="00592D8D"/>
    <w:rsid w:val="00592FAC"/>
    <w:rsid w:val="00595D9C"/>
    <w:rsid w:val="005A12E3"/>
    <w:rsid w:val="005A2462"/>
    <w:rsid w:val="005B033E"/>
    <w:rsid w:val="005B0F1E"/>
    <w:rsid w:val="005B1A61"/>
    <w:rsid w:val="005B1BFC"/>
    <w:rsid w:val="005B2F2D"/>
    <w:rsid w:val="005B36EB"/>
    <w:rsid w:val="005B3BD6"/>
    <w:rsid w:val="005B42CA"/>
    <w:rsid w:val="005C014A"/>
    <w:rsid w:val="005C13C3"/>
    <w:rsid w:val="005C44CE"/>
    <w:rsid w:val="005C65E9"/>
    <w:rsid w:val="005C787A"/>
    <w:rsid w:val="005D055E"/>
    <w:rsid w:val="005D08CD"/>
    <w:rsid w:val="005D09E0"/>
    <w:rsid w:val="005D12C4"/>
    <w:rsid w:val="005D1EA5"/>
    <w:rsid w:val="005D259A"/>
    <w:rsid w:val="005D35DC"/>
    <w:rsid w:val="005D445A"/>
    <w:rsid w:val="005D69A7"/>
    <w:rsid w:val="005D7C65"/>
    <w:rsid w:val="005E0930"/>
    <w:rsid w:val="005E0D94"/>
    <w:rsid w:val="005E1A4A"/>
    <w:rsid w:val="005E20CD"/>
    <w:rsid w:val="005E27B4"/>
    <w:rsid w:val="005E3701"/>
    <w:rsid w:val="005E3ED1"/>
    <w:rsid w:val="005E5E8C"/>
    <w:rsid w:val="005E7161"/>
    <w:rsid w:val="005E767F"/>
    <w:rsid w:val="005F056D"/>
    <w:rsid w:val="005F3576"/>
    <w:rsid w:val="005F4D2A"/>
    <w:rsid w:val="005F512C"/>
    <w:rsid w:val="005F68F0"/>
    <w:rsid w:val="0060160D"/>
    <w:rsid w:val="00603794"/>
    <w:rsid w:val="00605E2D"/>
    <w:rsid w:val="006064F4"/>
    <w:rsid w:val="00606F82"/>
    <w:rsid w:val="00607756"/>
    <w:rsid w:val="00607E65"/>
    <w:rsid w:val="0061053C"/>
    <w:rsid w:val="006108ED"/>
    <w:rsid w:val="00610993"/>
    <w:rsid w:val="00611097"/>
    <w:rsid w:val="00611424"/>
    <w:rsid w:val="006122F2"/>
    <w:rsid w:val="00612720"/>
    <w:rsid w:val="00613012"/>
    <w:rsid w:val="00613D83"/>
    <w:rsid w:val="006143B0"/>
    <w:rsid w:val="006149C7"/>
    <w:rsid w:val="00614B81"/>
    <w:rsid w:val="006179C1"/>
    <w:rsid w:val="0062120A"/>
    <w:rsid w:val="0062152C"/>
    <w:rsid w:val="006242AE"/>
    <w:rsid w:val="006247C6"/>
    <w:rsid w:val="00624881"/>
    <w:rsid w:val="00624AB1"/>
    <w:rsid w:val="00625054"/>
    <w:rsid w:val="006306DB"/>
    <w:rsid w:val="00631411"/>
    <w:rsid w:val="00631CA0"/>
    <w:rsid w:val="00634068"/>
    <w:rsid w:val="006346D8"/>
    <w:rsid w:val="00634EF9"/>
    <w:rsid w:val="00635D16"/>
    <w:rsid w:val="00640079"/>
    <w:rsid w:val="00640570"/>
    <w:rsid w:val="00640A00"/>
    <w:rsid w:val="006419CF"/>
    <w:rsid w:val="00644306"/>
    <w:rsid w:val="00644409"/>
    <w:rsid w:val="00646DEB"/>
    <w:rsid w:val="00646EA8"/>
    <w:rsid w:val="006500F3"/>
    <w:rsid w:val="00651DBF"/>
    <w:rsid w:val="00653208"/>
    <w:rsid w:val="006535D9"/>
    <w:rsid w:val="00653ED4"/>
    <w:rsid w:val="0065629C"/>
    <w:rsid w:val="00656554"/>
    <w:rsid w:val="00656F09"/>
    <w:rsid w:val="00660CF0"/>
    <w:rsid w:val="006614EE"/>
    <w:rsid w:val="006625C3"/>
    <w:rsid w:val="00662DFC"/>
    <w:rsid w:val="00663296"/>
    <w:rsid w:val="006649BA"/>
    <w:rsid w:val="00665C5B"/>
    <w:rsid w:val="006675E8"/>
    <w:rsid w:val="006677D5"/>
    <w:rsid w:val="00667B5E"/>
    <w:rsid w:val="00667D59"/>
    <w:rsid w:val="00671A22"/>
    <w:rsid w:val="00673CB8"/>
    <w:rsid w:val="00677E08"/>
    <w:rsid w:val="00682DEC"/>
    <w:rsid w:val="00684940"/>
    <w:rsid w:val="00684AB5"/>
    <w:rsid w:val="00685865"/>
    <w:rsid w:val="00686726"/>
    <w:rsid w:val="0069384C"/>
    <w:rsid w:val="006943D6"/>
    <w:rsid w:val="006950B3"/>
    <w:rsid w:val="00697937"/>
    <w:rsid w:val="006A0916"/>
    <w:rsid w:val="006A1E93"/>
    <w:rsid w:val="006A2452"/>
    <w:rsid w:val="006A341E"/>
    <w:rsid w:val="006A3DEC"/>
    <w:rsid w:val="006A4031"/>
    <w:rsid w:val="006A73F1"/>
    <w:rsid w:val="006A75B7"/>
    <w:rsid w:val="006B1D13"/>
    <w:rsid w:val="006B1D62"/>
    <w:rsid w:val="006B2950"/>
    <w:rsid w:val="006B3ABD"/>
    <w:rsid w:val="006B45FB"/>
    <w:rsid w:val="006B5158"/>
    <w:rsid w:val="006B73F8"/>
    <w:rsid w:val="006C1552"/>
    <w:rsid w:val="006C17E9"/>
    <w:rsid w:val="006C2274"/>
    <w:rsid w:val="006C2423"/>
    <w:rsid w:val="006C337A"/>
    <w:rsid w:val="006C357D"/>
    <w:rsid w:val="006C49B6"/>
    <w:rsid w:val="006C5A8B"/>
    <w:rsid w:val="006C6192"/>
    <w:rsid w:val="006C732D"/>
    <w:rsid w:val="006D117D"/>
    <w:rsid w:val="006D1192"/>
    <w:rsid w:val="006D17E2"/>
    <w:rsid w:val="006D3685"/>
    <w:rsid w:val="006D3940"/>
    <w:rsid w:val="006D4B6C"/>
    <w:rsid w:val="006D552A"/>
    <w:rsid w:val="006D6421"/>
    <w:rsid w:val="006D74BD"/>
    <w:rsid w:val="006E0571"/>
    <w:rsid w:val="006E38C0"/>
    <w:rsid w:val="006E6B35"/>
    <w:rsid w:val="006E6DE5"/>
    <w:rsid w:val="006E7229"/>
    <w:rsid w:val="006F00EF"/>
    <w:rsid w:val="006F2E3E"/>
    <w:rsid w:val="006F388A"/>
    <w:rsid w:val="006F5FA3"/>
    <w:rsid w:val="006F679F"/>
    <w:rsid w:val="006F7102"/>
    <w:rsid w:val="006F74FB"/>
    <w:rsid w:val="007011E5"/>
    <w:rsid w:val="0070350B"/>
    <w:rsid w:val="007055D4"/>
    <w:rsid w:val="00705DAA"/>
    <w:rsid w:val="007060E3"/>
    <w:rsid w:val="00706453"/>
    <w:rsid w:val="0070692E"/>
    <w:rsid w:val="00711554"/>
    <w:rsid w:val="0071495E"/>
    <w:rsid w:val="00714B0B"/>
    <w:rsid w:val="00715F93"/>
    <w:rsid w:val="007170A2"/>
    <w:rsid w:val="00717284"/>
    <w:rsid w:val="00722D2D"/>
    <w:rsid w:val="007232C0"/>
    <w:rsid w:val="007237E1"/>
    <w:rsid w:val="00724592"/>
    <w:rsid w:val="00724652"/>
    <w:rsid w:val="00725287"/>
    <w:rsid w:val="00726309"/>
    <w:rsid w:val="00726BD5"/>
    <w:rsid w:val="007277AE"/>
    <w:rsid w:val="007317A5"/>
    <w:rsid w:val="00733060"/>
    <w:rsid w:val="00733F5E"/>
    <w:rsid w:val="007352F1"/>
    <w:rsid w:val="00737A5A"/>
    <w:rsid w:val="007400BB"/>
    <w:rsid w:val="007409CA"/>
    <w:rsid w:val="00740E99"/>
    <w:rsid w:val="00742091"/>
    <w:rsid w:val="00742F76"/>
    <w:rsid w:val="00743ABE"/>
    <w:rsid w:val="00744DDE"/>
    <w:rsid w:val="00744EA4"/>
    <w:rsid w:val="00746269"/>
    <w:rsid w:val="00746652"/>
    <w:rsid w:val="007466D7"/>
    <w:rsid w:val="00746C03"/>
    <w:rsid w:val="00746E26"/>
    <w:rsid w:val="007474D1"/>
    <w:rsid w:val="007501A2"/>
    <w:rsid w:val="00752B20"/>
    <w:rsid w:val="00755FF1"/>
    <w:rsid w:val="0075787E"/>
    <w:rsid w:val="00757DE1"/>
    <w:rsid w:val="00761B07"/>
    <w:rsid w:val="0076215A"/>
    <w:rsid w:val="00762BAD"/>
    <w:rsid w:val="0076559E"/>
    <w:rsid w:val="0076578C"/>
    <w:rsid w:val="0076596B"/>
    <w:rsid w:val="007664EE"/>
    <w:rsid w:val="00766EC4"/>
    <w:rsid w:val="007675A0"/>
    <w:rsid w:val="00770AAA"/>
    <w:rsid w:val="00770DFB"/>
    <w:rsid w:val="0077299C"/>
    <w:rsid w:val="007733BC"/>
    <w:rsid w:val="00774114"/>
    <w:rsid w:val="00774805"/>
    <w:rsid w:val="00776670"/>
    <w:rsid w:val="00780C60"/>
    <w:rsid w:val="00782023"/>
    <w:rsid w:val="00782EFC"/>
    <w:rsid w:val="00783917"/>
    <w:rsid w:val="007845E4"/>
    <w:rsid w:val="007866E4"/>
    <w:rsid w:val="00786B57"/>
    <w:rsid w:val="00786C01"/>
    <w:rsid w:val="0078706D"/>
    <w:rsid w:val="00790158"/>
    <w:rsid w:val="00791858"/>
    <w:rsid w:val="00792117"/>
    <w:rsid w:val="00793E3F"/>
    <w:rsid w:val="00793F64"/>
    <w:rsid w:val="007951DD"/>
    <w:rsid w:val="007972D0"/>
    <w:rsid w:val="007A0611"/>
    <w:rsid w:val="007A0EE6"/>
    <w:rsid w:val="007A1932"/>
    <w:rsid w:val="007A350F"/>
    <w:rsid w:val="007A36A4"/>
    <w:rsid w:val="007A3A6C"/>
    <w:rsid w:val="007A3E70"/>
    <w:rsid w:val="007A4B23"/>
    <w:rsid w:val="007A7939"/>
    <w:rsid w:val="007A7B93"/>
    <w:rsid w:val="007A7C8A"/>
    <w:rsid w:val="007B0DE5"/>
    <w:rsid w:val="007B4938"/>
    <w:rsid w:val="007B5BE9"/>
    <w:rsid w:val="007B621C"/>
    <w:rsid w:val="007B644C"/>
    <w:rsid w:val="007B6790"/>
    <w:rsid w:val="007C0AE2"/>
    <w:rsid w:val="007C1C79"/>
    <w:rsid w:val="007C2A30"/>
    <w:rsid w:val="007C3887"/>
    <w:rsid w:val="007C3D5F"/>
    <w:rsid w:val="007C4CCE"/>
    <w:rsid w:val="007C5AB1"/>
    <w:rsid w:val="007C7A12"/>
    <w:rsid w:val="007D065F"/>
    <w:rsid w:val="007D2EA5"/>
    <w:rsid w:val="007D65EB"/>
    <w:rsid w:val="007D6E97"/>
    <w:rsid w:val="007D7010"/>
    <w:rsid w:val="007E02DC"/>
    <w:rsid w:val="007E122A"/>
    <w:rsid w:val="007E5496"/>
    <w:rsid w:val="007F106A"/>
    <w:rsid w:val="007F107F"/>
    <w:rsid w:val="007F1761"/>
    <w:rsid w:val="007F2DFA"/>
    <w:rsid w:val="007F34FA"/>
    <w:rsid w:val="007F3EFE"/>
    <w:rsid w:val="007F4575"/>
    <w:rsid w:val="007F6D3E"/>
    <w:rsid w:val="00800956"/>
    <w:rsid w:val="00801136"/>
    <w:rsid w:val="00802091"/>
    <w:rsid w:val="0080278A"/>
    <w:rsid w:val="0080395E"/>
    <w:rsid w:val="00807C19"/>
    <w:rsid w:val="008109D8"/>
    <w:rsid w:val="00813180"/>
    <w:rsid w:val="00815BF3"/>
    <w:rsid w:val="00815EB1"/>
    <w:rsid w:val="008165D2"/>
    <w:rsid w:val="00817367"/>
    <w:rsid w:val="00821E86"/>
    <w:rsid w:val="00825910"/>
    <w:rsid w:val="00827151"/>
    <w:rsid w:val="00827FAF"/>
    <w:rsid w:val="00827FB3"/>
    <w:rsid w:val="00830947"/>
    <w:rsid w:val="00830F28"/>
    <w:rsid w:val="008313BA"/>
    <w:rsid w:val="00831EDC"/>
    <w:rsid w:val="00832616"/>
    <w:rsid w:val="008335B4"/>
    <w:rsid w:val="008337BA"/>
    <w:rsid w:val="0083468C"/>
    <w:rsid w:val="00834E75"/>
    <w:rsid w:val="00837724"/>
    <w:rsid w:val="0084140C"/>
    <w:rsid w:val="00841AE1"/>
    <w:rsid w:val="008428D7"/>
    <w:rsid w:val="00842A63"/>
    <w:rsid w:val="00843F0E"/>
    <w:rsid w:val="00844ECE"/>
    <w:rsid w:val="00845FC6"/>
    <w:rsid w:val="008500D2"/>
    <w:rsid w:val="00850792"/>
    <w:rsid w:val="00850EDF"/>
    <w:rsid w:val="0085271E"/>
    <w:rsid w:val="00852C53"/>
    <w:rsid w:val="008552D7"/>
    <w:rsid w:val="00855593"/>
    <w:rsid w:val="00855B5E"/>
    <w:rsid w:val="00856E98"/>
    <w:rsid w:val="008575DF"/>
    <w:rsid w:val="0086300B"/>
    <w:rsid w:val="00864068"/>
    <w:rsid w:val="0086449B"/>
    <w:rsid w:val="00866228"/>
    <w:rsid w:val="008670A6"/>
    <w:rsid w:val="0087086F"/>
    <w:rsid w:val="0087115E"/>
    <w:rsid w:val="00871E7D"/>
    <w:rsid w:val="00872A30"/>
    <w:rsid w:val="0087341A"/>
    <w:rsid w:val="00874D51"/>
    <w:rsid w:val="00875A4B"/>
    <w:rsid w:val="0087608F"/>
    <w:rsid w:val="00877CEB"/>
    <w:rsid w:val="00881CC8"/>
    <w:rsid w:val="00886E9E"/>
    <w:rsid w:val="008872D2"/>
    <w:rsid w:val="0089027C"/>
    <w:rsid w:val="008915A7"/>
    <w:rsid w:val="008923FE"/>
    <w:rsid w:val="00892E8F"/>
    <w:rsid w:val="008931FE"/>
    <w:rsid w:val="0089412E"/>
    <w:rsid w:val="00894B9D"/>
    <w:rsid w:val="00895B11"/>
    <w:rsid w:val="00895CA7"/>
    <w:rsid w:val="0089611E"/>
    <w:rsid w:val="00896617"/>
    <w:rsid w:val="00896CB2"/>
    <w:rsid w:val="00897CBC"/>
    <w:rsid w:val="008A0721"/>
    <w:rsid w:val="008A31D8"/>
    <w:rsid w:val="008A5C14"/>
    <w:rsid w:val="008A66AE"/>
    <w:rsid w:val="008B52DF"/>
    <w:rsid w:val="008B65B5"/>
    <w:rsid w:val="008B7C8B"/>
    <w:rsid w:val="008C0906"/>
    <w:rsid w:val="008C6012"/>
    <w:rsid w:val="008C61CF"/>
    <w:rsid w:val="008C73C0"/>
    <w:rsid w:val="008C755A"/>
    <w:rsid w:val="008C76CC"/>
    <w:rsid w:val="008C783A"/>
    <w:rsid w:val="008C7BAB"/>
    <w:rsid w:val="008D21CE"/>
    <w:rsid w:val="008D4AA9"/>
    <w:rsid w:val="008D7C42"/>
    <w:rsid w:val="008D7DBE"/>
    <w:rsid w:val="008D7F0E"/>
    <w:rsid w:val="008E1648"/>
    <w:rsid w:val="008E4194"/>
    <w:rsid w:val="008E4A25"/>
    <w:rsid w:val="008E5D3C"/>
    <w:rsid w:val="008E7541"/>
    <w:rsid w:val="008E78A1"/>
    <w:rsid w:val="008F006C"/>
    <w:rsid w:val="008F03DE"/>
    <w:rsid w:val="008F09B9"/>
    <w:rsid w:val="008F1913"/>
    <w:rsid w:val="008F34C6"/>
    <w:rsid w:val="008F36B0"/>
    <w:rsid w:val="008F640E"/>
    <w:rsid w:val="008F7ADA"/>
    <w:rsid w:val="00900EEE"/>
    <w:rsid w:val="0090180A"/>
    <w:rsid w:val="00901A8D"/>
    <w:rsid w:val="0090350D"/>
    <w:rsid w:val="00903FD5"/>
    <w:rsid w:val="00906A56"/>
    <w:rsid w:val="009076E1"/>
    <w:rsid w:val="0091027F"/>
    <w:rsid w:val="00910588"/>
    <w:rsid w:val="00910D9C"/>
    <w:rsid w:val="00910DF5"/>
    <w:rsid w:val="009113D7"/>
    <w:rsid w:val="00911BDD"/>
    <w:rsid w:val="00915B8F"/>
    <w:rsid w:val="00915EA4"/>
    <w:rsid w:val="0091607C"/>
    <w:rsid w:val="00920671"/>
    <w:rsid w:val="00921095"/>
    <w:rsid w:val="0092144B"/>
    <w:rsid w:val="00922357"/>
    <w:rsid w:val="00923902"/>
    <w:rsid w:val="00924533"/>
    <w:rsid w:val="00924CB2"/>
    <w:rsid w:val="009256DA"/>
    <w:rsid w:val="009268FA"/>
    <w:rsid w:val="009276C0"/>
    <w:rsid w:val="00927BBC"/>
    <w:rsid w:val="00930832"/>
    <w:rsid w:val="009309D8"/>
    <w:rsid w:val="00933E71"/>
    <w:rsid w:val="009377E7"/>
    <w:rsid w:val="00937A54"/>
    <w:rsid w:val="0094039D"/>
    <w:rsid w:val="00940462"/>
    <w:rsid w:val="0094261F"/>
    <w:rsid w:val="009459A2"/>
    <w:rsid w:val="00946DD7"/>
    <w:rsid w:val="00946E0E"/>
    <w:rsid w:val="0094718B"/>
    <w:rsid w:val="00951BE3"/>
    <w:rsid w:val="00954577"/>
    <w:rsid w:val="00954E30"/>
    <w:rsid w:val="00955D88"/>
    <w:rsid w:val="00956309"/>
    <w:rsid w:val="00957EEC"/>
    <w:rsid w:val="00960488"/>
    <w:rsid w:val="00960CB5"/>
    <w:rsid w:val="00961C17"/>
    <w:rsid w:val="009623CE"/>
    <w:rsid w:val="0096246D"/>
    <w:rsid w:val="00963083"/>
    <w:rsid w:val="00964E10"/>
    <w:rsid w:val="0096538E"/>
    <w:rsid w:val="00965AAD"/>
    <w:rsid w:val="00965C6C"/>
    <w:rsid w:val="00966590"/>
    <w:rsid w:val="00971602"/>
    <w:rsid w:val="00972295"/>
    <w:rsid w:val="009729D0"/>
    <w:rsid w:val="009729E0"/>
    <w:rsid w:val="00973494"/>
    <w:rsid w:val="00973840"/>
    <w:rsid w:val="00974B86"/>
    <w:rsid w:val="009755AD"/>
    <w:rsid w:val="009756F6"/>
    <w:rsid w:val="00975C18"/>
    <w:rsid w:val="0097687E"/>
    <w:rsid w:val="00977158"/>
    <w:rsid w:val="0097728A"/>
    <w:rsid w:val="00977B31"/>
    <w:rsid w:val="00980CA9"/>
    <w:rsid w:val="00981877"/>
    <w:rsid w:val="00984C94"/>
    <w:rsid w:val="009865C6"/>
    <w:rsid w:val="00986E3E"/>
    <w:rsid w:val="00987411"/>
    <w:rsid w:val="00987E15"/>
    <w:rsid w:val="0099122D"/>
    <w:rsid w:val="009915FB"/>
    <w:rsid w:val="0099202F"/>
    <w:rsid w:val="00992E3D"/>
    <w:rsid w:val="009935CC"/>
    <w:rsid w:val="00995307"/>
    <w:rsid w:val="00995669"/>
    <w:rsid w:val="00996551"/>
    <w:rsid w:val="00996837"/>
    <w:rsid w:val="00997E79"/>
    <w:rsid w:val="009A2229"/>
    <w:rsid w:val="009A2E2D"/>
    <w:rsid w:val="009A3768"/>
    <w:rsid w:val="009A41C3"/>
    <w:rsid w:val="009A57AF"/>
    <w:rsid w:val="009A5CE7"/>
    <w:rsid w:val="009A6131"/>
    <w:rsid w:val="009A6CD1"/>
    <w:rsid w:val="009A7A85"/>
    <w:rsid w:val="009B032D"/>
    <w:rsid w:val="009B128D"/>
    <w:rsid w:val="009B3536"/>
    <w:rsid w:val="009B3E88"/>
    <w:rsid w:val="009B3F01"/>
    <w:rsid w:val="009B5A22"/>
    <w:rsid w:val="009B5FE1"/>
    <w:rsid w:val="009C0B21"/>
    <w:rsid w:val="009C11B2"/>
    <w:rsid w:val="009C38AD"/>
    <w:rsid w:val="009C76E7"/>
    <w:rsid w:val="009D05A3"/>
    <w:rsid w:val="009D1B9D"/>
    <w:rsid w:val="009D4B4C"/>
    <w:rsid w:val="009D501A"/>
    <w:rsid w:val="009D562C"/>
    <w:rsid w:val="009D6353"/>
    <w:rsid w:val="009D6485"/>
    <w:rsid w:val="009E3242"/>
    <w:rsid w:val="009E4B4F"/>
    <w:rsid w:val="009E7B41"/>
    <w:rsid w:val="009F164E"/>
    <w:rsid w:val="009F166F"/>
    <w:rsid w:val="009F18C5"/>
    <w:rsid w:val="009F2F90"/>
    <w:rsid w:val="009F50DF"/>
    <w:rsid w:val="009F5190"/>
    <w:rsid w:val="009F7E84"/>
    <w:rsid w:val="00A00089"/>
    <w:rsid w:val="00A0056B"/>
    <w:rsid w:val="00A01B94"/>
    <w:rsid w:val="00A0297B"/>
    <w:rsid w:val="00A07617"/>
    <w:rsid w:val="00A10410"/>
    <w:rsid w:val="00A11007"/>
    <w:rsid w:val="00A120D1"/>
    <w:rsid w:val="00A1345A"/>
    <w:rsid w:val="00A1411A"/>
    <w:rsid w:val="00A14AC5"/>
    <w:rsid w:val="00A14C4B"/>
    <w:rsid w:val="00A157BB"/>
    <w:rsid w:val="00A16CCE"/>
    <w:rsid w:val="00A17E2F"/>
    <w:rsid w:val="00A2096F"/>
    <w:rsid w:val="00A20C5C"/>
    <w:rsid w:val="00A22BA2"/>
    <w:rsid w:val="00A2434B"/>
    <w:rsid w:val="00A25DD4"/>
    <w:rsid w:val="00A26291"/>
    <w:rsid w:val="00A26A7D"/>
    <w:rsid w:val="00A272DC"/>
    <w:rsid w:val="00A276B5"/>
    <w:rsid w:val="00A314C0"/>
    <w:rsid w:val="00A3285E"/>
    <w:rsid w:val="00A3296E"/>
    <w:rsid w:val="00A333A8"/>
    <w:rsid w:val="00A3372A"/>
    <w:rsid w:val="00A34BEC"/>
    <w:rsid w:val="00A35216"/>
    <w:rsid w:val="00A36FCE"/>
    <w:rsid w:val="00A36FE8"/>
    <w:rsid w:val="00A36FED"/>
    <w:rsid w:val="00A40223"/>
    <w:rsid w:val="00A40416"/>
    <w:rsid w:val="00A40C81"/>
    <w:rsid w:val="00A41AD4"/>
    <w:rsid w:val="00A41BF6"/>
    <w:rsid w:val="00A4280C"/>
    <w:rsid w:val="00A43AAB"/>
    <w:rsid w:val="00A43C37"/>
    <w:rsid w:val="00A447E0"/>
    <w:rsid w:val="00A46098"/>
    <w:rsid w:val="00A46A31"/>
    <w:rsid w:val="00A470AC"/>
    <w:rsid w:val="00A47953"/>
    <w:rsid w:val="00A47AE7"/>
    <w:rsid w:val="00A502C8"/>
    <w:rsid w:val="00A51B5C"/>
    <w:rsid w:val="00A53AB9"/>
    <w:rsid w:val="00A53B2A"/>
    <w:rsid w:val="00A53D11"/>
    <w:rsid w:val="00A53DAC"/>
    <w:rsid w:val="00A56282"/>
    <w:rsid w:val="00A56E4F"/>
    <w:rsid w:val="00A60B20"/>
    <w:rsid w:val="00A60B36"/>
    <w:rsid w:val="00A6107E"/>
    <w:rsid w:val="00A61C39"/>
    <w:rsid w:val="00A62181"/>
    <w:rsid w:val="00A6263F"/>
    <w:rsid w:val="00A62695"/>
    <w:rsid w:val="00A62CE4"/>
    <w:rsid w:val="00A62E58"/>
    <w:rsid w:val="00A64528"/>
    <w:rsid w:val="00A64A69"/>
    <w:rsid w:val="00A66995"/>
    <w:rsid w:val="00A6752C"/>
    <w:rsid w:val="00A67F7E"/>
    <w:rsid w:val="00A71573"/>
    <w:rsid w:val="00A71AB8"/>
    <w:rsid w:val="00A71FD3"/>
    <w:rsid w:val="00A73D41"/>
    <w:rsid w:val="00A73EF2"/>
    <w:rsid w:val="00A76F96"/>
    <w:rsid w:val="00A77C2A"/>
    <w:rsid w:val="00A8200A"/>
    <w:rsid w:val="00A8352A"/>
    <w:rsid w:val="00A836D8"/>
    <w:rsid w:val="00A83AC1"/>
    <w:rsid w:val="00A84047"/>
    <w:rsid w:val="00A84535"/>
    <w:rsid w:val="00A8466C"/>
    <w:rsid w:val="00A84991"/>
    <w:rsid w:val="00A84B87"/>
    <w:rsid w:val="00A8571C"/>
    <w:rsid w:val="00A858D2"/>
    <w:rsid w:val="00A85EDB"/>
    <w:rsid w:val="00A914BF"/>
    <w:rsid w:val="00A91ACA"/>
    <w:rsid w:val="00A922F7"/>
    <w:rsid w:val="00A923F4"/>
    <w:rsid w:val="00A94022"/>
    <w:rsid w:val="00A950BF"/>
    <w:rsid w:val="00A971E8"/>
    <w:rsid w:val="00A9735D"/>
    <w:rsid w:val="00A97F08"/>
    <w:rsid w:val="00AA4331"/>
    <w:rsid w:val="00AA43BF"/>
    <w:rsid w:val="00AA4541"/>
    <w:rsid w:val="00AA4CFD"/>
    <w:rsid w:val="00AA52C9"/>
    <w:rsid w:val="00AA5878"/>
    <w:rsid w:val="00AA6AFA"/>
    <w:rsid w:val="00AB0384"/>
    <w:rsid w:val="00AB0905"/>
    <w:rsid w:val="00AB0F94"/>
    <w:rsid w:val="00AB12D3"/>
    <w:rsid w:val="00AB1E98"/>
    <w:rsid w:val="00AB210C"/>
    <w:rsid w:val="00AB27C7"/>
    <w:rsid w:val="00AB3741"/>
    <w:rsid w:val="00AB4C7D"/>
    <w:rsid w:val="00AB4EE7"/>
    <w:rsid w:val="00AB6164"/>
    <w:rsid w:val="00AB7197"/>
    <w:rsid w:val="00AB7841"/>
    <w:rsid w:val="00AC07E7"/>
    <w:rsid w:val="00AC4C4B"/>
    <w:rsid w:val="00AC5DD2"/>
    <w:rsid w:val="00AC65E1"/>
    <w:rsid w:val="00AC78CD"/>
    <w:rsid w:val="00AD2427"/>
    <w:rsid w:val="00AD38CA"/>
    <w:rsid w:val="00AD44A2"/>
    <w:rsid w:val="00AD5046"/>
    <w:rsid w:val="00AD5B38"/>
    <w:rsid w:val="00AD6B21"/>
    <w:rsid w:val="00AD77CA"/>
    <w:rsid w:val="00AE0EFF"/>
    <w:rsid w:val="00AE11D1"/>
    <w:rsid w:val="00AE1D65"/>
    <w:rsid w:val="00AE2168"/>
    <w:rsid w:val="00AE3808"/>
    <w:rsid w:val="00AE492F"/>
    <w:rsid w:val="00AE4F55"/>
    <w:rsid w:val="00AE5B2D"/>
    <w:rsid w:val="00AF03A9"/>
    <w:rsid w:val="00AF130F"/>
    <w:rsid w:val="00AF1B73"/>
    <w:rsid w:val="00AF2CCB"/>
    <w:rsid w:val="00AF7243"/>
    <w:rsid w:val="00B027AB"/>
    <w:rsid w:val="00B03420"/>
    <w:rsid w:val="00B0349A"/>
    <w:rsid w:val="00B07A77"/>
    <w:rsid w:val="00B11498"/>
    <w:rsid w:val="00B13353"/>
    <w:rsid w:val="00B149A0"/>
    <w:rsid w:val="00B15FD4"/>
    <w:rsid w:val="00B17780"/>
    <w:rsid w:val="00B179B4"/>
    <w:rsid w:val="00B17DC0"/>
    <w:rsid w:val="00B23F2B"/>
    <w:rsid w:val="00B244F7"/>
    <w:rsid w:val="00B245B4"/>
    <w:rsid w:val="00B26187"/>
    <w:rsid w:val="00B279F5"/>
    <w:rsid w:val="00B320BB"/>
    <w:rsid w:val="00B3216F"/>
    <w:rsid w:val="00B33D89"/>
    <w:rsid w:val="00B34CB6"/>
    <w:rsid w:val="00B3576A"/>
    <w:rsid w:val="00B36B12"/>
    <w:rsid w:val="00B40F83"/>
    <w:rsid w:val="00B4106D"/>
    <w:rsid w:val="00B4180D"/>
    <w:rsid w:val="00B4440C"/>
    <w:rsid w:val="00B44ADC"/>
    <w:rsid w:val="00B4567D"/>
    <w:rsid w:val="00B45F22"/>
    <w:rsid w:val="00B51672"/>
    <w:rsid w:val="00B51E07"/>
    <w:rsid w:val="00B52765"/>
    <w:rsid w:val="00B5480E"/>
    <w:rsid w:val="00B5511E"/>
    <w:rsid w:val="00B56797"/>
    <w:rsid w:val="00B569D2"/>
    <w:rsid w:val="00B569EA"/>
    <w:rsid w:val="00B56A56"/>
    <w:rsid w:val="00B57C4F"/>
    <w:rsid w:val="00B61EBF"/>
    <w:rsid w:val="00B624FC"/>
    <w:rsid w:val="00B6485B"/>
    <w:rsid w:val="00B72D08"/>
    <w:rsid w:val="00B75363"/>
    <w:rsid w:val="00B77425"/>
    <w:rsid w:val="00B8014E"/>
    <w:rsid w:val="00B80418"/>
    <w:rsid w:val="00B815C6"/>
    <w:rsid w:val="00B825A9"/>
    <w:rsid w:val="00B8263E"/>
    <w:rsid w:val="00B82745"/>
    <w:rsid w:val="00B82FDE"/>
    <w:rsid w:val="00B83544"/>
    <w:rsid w:val="00B865CE"/>
    <w:rsid w:val="00B92108"/>
    <w:rsid w:val="00B926FE"/>
    <w:rsid w:val="00B9401C"/>
    <w:rsid w:val="00B9581C"/>
    <w:rsid w:val="00B97DDC"/>
    <w:rsid w:val="00BA650E"/>
    <w:rsid w:val="00BB06F3"/>
    <w:rsid w:val="00BB2D0F"/>
    <w:rsid w:val="00BB3683"/>
    <w:rsid w:val="00BB3EE0"/>
    <w:rsid w:val="00BB4BC0"/>
    <w:rsid w:val="00BB4FFF"/>
    <w:rsid w:val="00BB51E0"/>
    <w:rsid w:val="00BB5BDC"/>
    <w:rsid w:val="00BB6498"/>
    <w:rsid w:val="00BB6AE2"/>
    <w:rsid w:val="00BC0C26"/>
    <w:rsid w:val="00BC0C7A"/>
    <w:rsid w:val="00BC20AF"/>
    <w:rsid w:val="00BC29D6"/>
    <w:rsid w:val="00BC3FE0"/>
    <w:rsid w:val="00BC5F4E"/>
    <w:rsid w:val="00BC6F8A"/>
    <w:rsid w:val="00BD31EB"/>
    <w:rsid w:val="00BD3AFA"/>
    <w:rsid w:val="00BD3DDF"/>
    <w:rsid w:val="00BD3EA5"/>
    <w:rsid w:val="00BD5349"/>
    <w:rsid w:val="00BD5486"/>
    <w:rsid w:val="00BD7C79"/>
    <w:rsid w:val="00BE0D2F"/>
    <w:rsid w:val="00BE141C"/>
    <w:rsid w:val="00BE18A5"/>
    <w:rsid w:val="00BE19AD"/>
    <w:rsid w:val="00BE3EB1"/>
    <w:rsid w:val="00BE70EC"/>
    <w:rsid w:val="00BF0FAC"/>
    <w:rsid w:val="00BF1956"/>
    <w:rsid w:val="00BF278F"/>
    <w:rsid w:val="00BF27DF"/>
    <w:rsid w:val="00BF4BB9"/>
    <w:rsid w:val="00BF6FBD"/>
    <w:rsid w:val="00BF7B81"/>
    <w:rsid w:val="00BF7D0B"/>
    <w:rsid w:val="00BF7D22"/>
    <w:rsid w:val="00C00615"/>
    <w:rsid w:val="00C00942"/>
    <w:rsid w:val="00C01638"/>
    <w:rsid w:val="00C01BE2"/>
    <w:rsid w:val="00C04203"/>
    <w:rsid w:val="00C04559"/>
    <w:rsid w:val="00C12EAE"/>
    <w:rsid w:val="00C16797"/>
    <w:rsid w:val="00C201B3"/>
    <w:rsid w:val="00C22A40"/>
    <w:rsid w:val="00C22F5F"/>
    <w:rsid w:val="00C235A4"/>
    <w:rsid w:val="00C25B8E"/>
    <w:rsid w:val="00C27AF6"/>
    <w:rsid w:val="00C30C8B"/>
    <w:rsid w:val="00C324AD"/>
    <w:rsid w:val="00C32851"/>
    <w:rsid w:val="00C33DE9"/>
    <w:rsid w:val="00C40B3A"/>
    <w:rsid w:val="00C41E9C"/>
    <w:rsid w:val="00C4283C"/>
    <w:rsid w:val="00C430A6"/>
    <w:rsid w:val="00C45452"/>
    <w:rsid w:val="00C45F3A"/>
    <w:rsid w:val="00C461E8"/>
    <w:rsid w:val="00C474EC"/>
    <w:rsid w:val="00C5149E"/>
    <w:rsid w:val="00C53495"/>
    <w:rsid w:val="00C54C1C"/>
    <w:rsid w:val="00C550D7"/>
    <w:rsid w:val="00C55E91"/>
    <w:rsid w:val="00C57027"/>
    <w:rsid w:val="00C571C9"/>
    <w:rsid w:val="00C607D3"/>
    <w:rsid w:val="00C613E2"/>
    <w:rsid w:val="00C64416"/>
    <w:rsid w:val="00C651DE"/>
    <w:rsid w:val="00C65250"/>
    <w:rsid w:val="00C65394"/>
    <w:rsid w:val="00C65514"/>
    <w:rsid w:val="00C65771"/>
    <w:rsid w:val="00C703FE"/>
    <w:rsid w:val="00C70983"/>
    <w:rsid w:val="00C72134"/>
    <w:rsid w:val="00C73961"/>
    <w:rsid w:val="00C75756"/>
    <w:rsid w:val="00C75AFA"/>
    <w:rsid w:val="00C77A27"/>
    <w:rsid w:val="00C80439"/>
    <w:rsid w:val="00C80A3A"/>
    <w:rsid w:val="00C80F48"/>
    <w:rsid w:val="00C80F52"/>
    <w:rsid w:val="00C81048"/>
    <w:rsid w:val="00C824B4"/>
    <w:rsid w:val="00C82B2A"/>
    <w:rsid w:val="00C82B39"/>
    <w:rsid w:val="00C82D23"/>
    <w:rsid w:val="00C834F4"/>
    <w:rsid w:val="00C868A0"/>
    <w:rsid w:val="00C90D89"/>
    <w:rsid w:val="00C944E5"/>
    <w:rsid w:val="00C949B5"/>
    <w:rsid w:val="00C9508A"/>
    <w:rsid w:val="00C95A69"/>
    <w:rsid w:val="00C96B70"/>
    <w:rsid w:val="00C979B8"/>
    <w:rsid w:val="00CA12D6"/>
    <w:rsid w:val="00CA244F"/>
    <w:rsid w:val="00CA3AE3"/>
    <w:rsid w:val="00CB0BF6"/>
    <w:rsid w:val="00CB0EA9"/>
    <w:rsid w:val="00CB156A"/>
    <w:rsid w:val="00CC3460"/>
    <w:rsid w:val="00CC3EA2"/>
    <w:rsid w:val="00CC401D"/>
    <w:rsid w:val="00CC41BB"/>
    <w:rsid w:val="00CC44BF"/>
    <w:rsid w:val="00CC5688"/>
    <w:rsid w:val="00CC59A1"/>
    <w:rsid w:val="00CC6562"/>
    <w:rsid w:val="00CC66A7"/>
    <w:rsid w:val="00CD0431"/>
    <w:rsid w:val="00CD190F"/>
    <w:rsid w:val="00CD25F0"/>
    <w:rsid w:val="00CD2754"/>
    <w:rsid w:val="00CD280C"/>
    <w:rsid w:val="00CD35B8"/>
    <w:rsid w:val="00CD3A7D"/>
    <w:rsid w:val="00CD3F37"/>
    <w:rsid w:val="00CD4B4F"/>
    <w:rsid w:val="00CD4FEA"/>
    <w:rsid w:val="00CD505F"/>
    <w:rsid w:val="00CD5D5D"/>
    <w:rsid w:val="00CD64FC"/>
    <w:rsid w:val="00CD6746"/>
    <w:rsid w:val="00CE0238"/>
    <w:rsid w:val="00CE16C1"/>
    <w:rsid w:val="00CE348A"/>
    <w:rsid w:val="00CE558B"/>
    <w:rsid w:val="00CE6D4F"/>
    <w:rsid w:val="00CF2AE9"/>
    <w:rsid w:val="00CF3CD3"/>
    <w:rsid w:val="00CF4321"/>
    <w:rsid w:val="00CF4C87"/>
    <w:rsid w:val="00CF4F8A"/>
    <w:rsid w:val="00CF5167"/>
    <w:rsid w:val="00CF56EA"/>
    <w:rsid w:val="00CF62C5"/>
    <w:rsid w:val="00CF7028"/>
    <w:rsid w:val="00CF7D74"/>
    <w:rsid w:val="00D000C6"/>
    <w:rsid w:val="00D00EAE"/>
    <w:rsid w:val="00D01D90"/>
    <w:rsid w:val="00D01E69"/>
    <w:rsid w:val="00D0201E"/>
    <w:rsid w:val="00D02B28"/>
    <w:rsid w:val="00D0328E"/>
    <w:rsid w:val="00D03F95"/>
    <w:rsid w:val="00D073B2"/>
    <w:rsid w:val="00D1164B"/>
    <w:rsid w:val="00D127E1"/>
    <w:rsid w:val="00D1489B"/>
    <w:rsid w:val="00D16D08"/>
    <w:rsid w:val="00D17AAF"/>
    <w:rsid w:val="00D20164"/>
    <w:rsid w:val="00D20E11"/>
    <w:rsid w:val="00D2148A"/>
    <w:rsid w:val="00D23734"/>
    <w:rsid w:val="00D24207"/>
    <w:rsid w:val="00D2467C"/>
    <w:rsid w:val="00D251DA"/>
    <w:rsid w:val="00D31D77"/>
    <w:rsid w:val="00D33085"/>
    <w:rsid w:val="00D33687"/>
    <w:rsid w:val="00D34925"/>
    <w:rsid w:val="00D3626F"/>
    <w:rsid w:val="00D367E6"/>
    <w:rsid w:val="00D40BF4"/>
    <w:rsid w:val="00D4615A"/>
    <w:rsid w:val="00D472E7"/>
    <w:rsid w:val="00D517D6"/>
    <w:rsid w:val="00D52051"/>
    <w:rsid w:val="00D546C7"/>
    <w:rsid w:val="00D55BB0"/>
    <w:rsid w:val="00D56B2E"/>
    <w:rsid w:val="00D579A5"/>
    <w:rsid w:val="00D607B2"/>
    <w:rsid w:val="00D60ED9"/>
    <w:rsid w:val="00D64EFE"/>
    <w:rsid w:val="00D65E5B"/>
    <w:rsid w:val="00D70BE2"/>
    <w:rsid w:val="00D71F60"/>
    <w:rsid w:val="00D723C9"/>
    <w:rsid w:val="00D73380"/>
    <w:rsid w:val="00D7366B"/>
    <w:rsid w:val="00D7393A"/>
    <w:rsid w:val="00D74CE3"/>
    <w:rsid w:val="00D74D8B"/>
    <w:rsid w:val="00D761C8"/>
    <w:rsid w:val="00D804A9"/>
    <w:rsid w:val="00D81A74"/>
    <w:rsid w:val="00D81D0E"/>
    <w:rsid w:val="00D81D4A"/>
    <w:rsid w:val="00D822B4"/>
    <w:rsid w:val="00D82BFA"/>
    <w:rsid w:val="00D84E87"/>
    <w:rsid w:val="00D85979"/>
    <w:rsid w:val="00D85F84"/>
    <w:rsid w:val="00D9131F"/>
    <w:rsid w:val="00D92622"/>
    <w:rsid w:val="00D930F8"/>
    <w:rsid w:val="00D93692"/>
    <w:rsid w:val="00D93801"/>
    <w:rsid w:val="00D940A9"/>
    <w:rsid w:val="00D94442"/>
    <w:rsid w:val="00D94A94"/>
    <w:rsid w:val="00D95498"/>
    <w:rsid w:val="00D95E86"/>
    <w:rsid w:val="00D97D6D"/>
    <w:rsid w:val="00DA02C1"/>
    <w:rsid w:val="00DA0F7D"/>
    <w:rsid w:val="00DA2875"/>
    <w:rsid w:val="00DA37CF"/>
    <w:rsid w:val="00DA3895"/>
    <w:rsid w:val="00DA4334"/>
    <w:rsid w:val="00DA6CC5"/>
    <w:rsid w:val="00DB01D1"/>
    <w:rsid w:val="00DB065C"/>
    <w:rsid w:val="00DB2E61"/>
    <w:rsid w:val="00DB3D53"/>
    <w:rsid w:val="00DB3FDA"/>
    <w:rsid w:val="00DB6CA0"/>
    <w:rsid w:val="00DC043E"/>
    <w:rsid w:val="00DC0A16"/>
    <w:rsid w:val="00DC0BF3"/>
    <w:rsid w:val="00DC1CFE"/>
    <w:rsid w:val="00DC2928"/>
    <w:rsid w:val="00DC29FC"/>
    <w:rsid w:val="00DC44EF"/>
    <w:rsid w:val="00DC55C0"/>
    <w:rsid w:val="00DD1635"/>
    <w:rsid w:val="00DD4EF2"/>
    <w:rsid w:val="00DE0580"/>
    <w:rsid w:val="00DE0B69"/>
    <w:rsid w:val="00DE232E"/>
    <w:rsid w:val="00DE3111"/>
    <w:rsid w:val="00DE4868"/>
    <w:rsid w:val="00DF0D71"/>
    <w:rsid w:val="00DF1C57"/>
    <w:rsid w:val="00DF3A59"/>
    <w:rsid w:val="00DF3FBB"/>
    <w:rsid w:val="00DF40AE"/>
    <w:rsid w:val="00DF76F7"/>
    <w:rsid w:val="00E009B0"/>
    <w:rsid w:val="00E00B68"/>
    <w:rsid w:val="00E012DC"/>
    <w:rsid w:val="00E0234F"/>
    <w:rsid w:val="00E03502"/>
    <w:rsid w:val="00E04E1B"/>
    <w:rsid w:val="00E06006"/>
    <w:rsid w:val="00E06552"/>
    <w:rsid w:val="00E06CF1"/>
    <w:rsid w:val="00E07377"/>
    <w:rsid w:val="00E078BA"/>
    <w:rsid w:val="00E10337"/>
    <w:rsid w:val="00E16D6C"/>
    <w:rsid w:val="00E2086A"/>
    <w:rsid w:val="00E22966"/>
    <w:rsid w:val="00E22EC3"/>
    <w:rsid w:val="00E236CE"/>
    <w:rsid w:val="00E26A1A"/>
    <w:rsid w:val="00E2707F"/>
    <w:rsid w:val="00E27FEB"/>
    <w:rsid w:val="00E311C2"/>
    <w:rsid w:val="00E31C96"/>
    <w:rsid w:val="00E31F3F"/>
    <w:rsid w:val="00E32874"/>
    <w:rsid w:val="00E33094"/>
    <w:rsid w:val="00E359E5"/>
    <w:rsid w:val="00E36063"/>
    <w:rsid w:val="00E40099"/>
    <w:rsid w:val="00E408B3"/>
    <w:rsid w:val="00E508CE"/>
    <w:rsid w:val="00E5158C"/>
    <w:rsid w:val="00E5271C"/>
    <w:rsid w:val="00E52F8D"/>
    <w:rsid w:val="00E534CA"/>
    <w:rsid w:val="00E53802"/>
    <w:rsid w:val="00E553C3"/>
    <w:rsid w:val="00E562B3"/>
    <w:rsid w:val="00E57847"/>
    <w:rsid w:val="00E57D0D"/>
    <w:rsid w:val="00E62694"/>
    <w:rsid w:val="00E626E1"/>
    <w:rsid w:val="00E6449C"/>
    <w:rsid w:val="00E706D0"/>
    <w:rsid w:val="00E70D20"/>
    <w:rsid w:val="00E72422"/>
    <w:rsid w:val="00E7301D"/>
    <w:rsid w:val="00E73783"/>
    <w:rsid w:val="00E772FD"/>
    <w:rsid w:val="00E80A10"/>
    <w:rsid w:val="00E85F71"/>
    <w:rsid w:val="00E869BA"/>
    <w:rsid w:val="00E87020"/>
    <w:rsid w:val="00E8710C"/>
    <w:rsid w:val="00E87B60"/>
    <w:rsid w:val="00E87D10"/>
    <w:rsid w:val="00E92F5E"/>
    <w:rsid w:val="00E92F6B"/>
    <w:rsid w:val="00E93251"/>
    <w:rsid w:val="00E94742"/>
    <w:rsid w:val="00E952F7"/>
    <w:rsid w:val="00EA04B9"/>
    <w:rsid w:val="00EA0B9A"/>
    <w:rsid w:val="00EA25EC"/>
    <w:rsid w:val="00EA3699"/>
    <w:rsid w:val="00EA3DF0"/>
    <w:rsid w:val="00EA48CD"/>
    <w:rsid w:val="00EA665C"/>
    <w:rsid w:val="00EA78F6"/>
    <w:rsid w:val="00EB0182"/>
    <w:rsid w:val="00EB0B9F"/>
    <w:rsid w:val="00EB2908"/>
    <w:rsid w:val="00EB2AE0"/>
    <w:rsid w:val="00EB3294"/>
    <w:rsid w:val="00EB39F6"/>
    <w:rsid w:val="00EB5B84"/>
    <w:rsid w:val="00EB6BF6"/>
    <w:rsid w:val="00EB79EC"/>
    <w:rsid w:val="00EB7C8C"/>
    <w:rsid w:val="00EC0D8E"/>
    <w:rsid w:val="00EC24C2"/>
    <w:rsid w:val="00EC2624"/>
    <w:rsid w:val="00EC2D63"/>
    <w:rsid w:val="00EC3F20"/>
    <w:rsid w:val="00EC712D"/>
    <w:rsid w:val="00ED08C8"/>
    <w:rsid w:val="00ED2623"/>
    <w:rsid w:val="00ED2E00"/>
    <w:rsid w:val="00ED5341"/>
    <w:rsid w:val="00ED66C4"/>
    <w:rsid w:val="00ED6CD2"/>
    <w:rsid w:val="00ED6DA3"/>
    <w:rsid w:val="00ED7E44"/>
    <w:rsid w:val="00EE0802"/>
    <w:rsid w:val="00EE2E3F"/>
    <w:rsid w:val="00EE37FE"/>
    <w:rsid w:val="00EE44EE"/>
    <w:rsid w:val="00EE55C2"/>
    <w:rsid w:val="00EE579E"/>
    <w:rsid w:val="00EE5A84"/>
    <w:rsid w:val="00EE656A"/>
    <w:rsid w:val="00EE6DDE"/>
    <w:rsid w:val="00EE6E5F"/>
    <w:rsid w:val="00EE72AB"/>
    <w:rsid w:val="00EE76FA"/>
    <w:rsid w:val="00EE79A1"/>
    <w:rsid w:val="00EE7FC9"/>
    <w:rsid w:val="00EF1125"/>
    <w:rsid w:val="00EF1BE6"/>
    <w:rsid w:val="00EF2350"/>
    <w:rsid w:val="00EF289B"/>
    <w:rsid w:val="00EF423B"/>
    <w:rsid w:val="00EF50AD"/>
    <w:rsid w:val="00EF5316"/>
    <w:rsid w:val="00EF65BE"/>
    <w:rsid w:val="00EF67F8"/>
    <w:rsid w:val="00EF74F4"/>
    <w:rsid w:val="00F0037F"/>
    <w:rsid w:val="00F02AD4"/>
    <w:rsid w:val="00F044DE"/>
    <w:rsid w:val="00F047C4"/>
    <w:rsid w:val="00F04CFF"/>
    <w:rsid w:val="00F05260"/>
    <w:rsid w:val="00F063D1"/>
    <w:rsid w:val="00F06B48"/>
    <w:rsid w:val="00F0709A"/>
    <w:rsid w:val="00F10D3C"/>
    <w:rsid w:val="00F11BD5"/>
    <w:rsid w:val="00F12231"/>
    <w:rsid w:val="00F13A21"/>
    <w:rsid w:val="00F149C9"/>
    <w:rsid w:val="00F14BAB"/>
    <w:rsid w:val="00F162CC"/>
    <w:rsid w:val="00F167BD"/>
    <w:rsid w:val="00F17B02"/>
    <w:rsid w:val="00F20385"/>
    <w:rsid w:val="00F206C9"/>
    <w:rsid w:val="00F20BE2"/>
    <w:rsid w:val="00F211D0"/>
    <w:rsid w:val="00F215FF"/>
    <w:rsid w:val="00F225E1"/>
    <w:rsid w:val="00F229D5"/>
    <w:rsid w:val="00F2335D"/>
    <w:rsid w:val="00F2413D"/>
    <w:rsid w:val="00F24DB6"/>
    <w:rsid w:val="00F279BA"/>
    <w:rsid w:val="00F32CAF"/>
    <w:rsid w:val="00F32E6F"/>
    <w:rsid w:val="00F34AA2"/>
    <w:rsid w:val="00F40644"/>
    <w:rsid w:val="00F43805"/>
    <w:rsid w:val="00F43B61"/>
    <w:rsid w:val="00F452E1"/>
    <w:rsid w:val="00F47038"/>
    <w:rsid w:val="00F47B19"/>
    <w:rsid w:val="00F47D72"/>
    <w:rsid w:val="00F502C3"/>
    <w:rsid w:val="00F50C4D"/>
    <w:rsid w:val="00F515D7"/>
    <w:rsid w:val="00F51D0A"/>
    <w:rsid w:val="00F530FC"/>
    <w:rsid w:val="00F53851"/>
    <w:rsid w:val="00F55339"/>
    <w:rsid w:val="00F561D5"/>
    <w:rsid w:val="00F56BF1"/>
    <w:rsid w:val="00F571B9"/>
    <w:rsid w:val="00F57A93"/>
    <w:rsid w:val="00F6084F"/>
    <w:rsid w:val="00F6265A"/>
    <w:rsid w:val="00F62D06"/>
    <w:rsid w:val="00F63309"/>
    <w:rsid w:val="00F649A4"/>
    <w:rsid w:val="00F655F1"/>
    <w:rsid w:val="00F66334"/>
    <w:rsid w:val="00F70630"/>
    <w:rsid w:val="00F71892"/>
    <w:rsid w:val="00F72552"/>
    <w:rsid w:val="00F72C5B"/>
    <w:rsid w:val="00F72C7A"/>
    <w:rsid w:val="00F73613"/>
    <w:rsid w:val="00F74346"/>
    <w:rsid w:val="00F74E93"/>
    <w:rsid w:val="00F75554"/>
    <w:rsid w:val="00F767F1"/>
    <w:rsid w:val="00F77EFC"/>
    <w:rsid w:val="00F81DCF"/>
    <w:rsid w:val="00F82FE7"/>
    <w:rsid w:val="00F833A1"/>
    <w:rsid w:val="00F83FFF"/>
    <w:rsid w:val="00F850B1"/>
    <w:rsid w:val="00F859CB"/>
    <w:rsid w:val="00F90F99"/>
    <w:rsid w:val="00F91356"/>
    <w:rsid w:val="00F91AE8"/>
    <w:rsid w:val="00F92E31"/>
    <w:rsid w:val="00F956E7"/>
    <w:rsid w:val="00F95C8D"/>
    <w:rsid w:val="00F96347"/>
    <w:rsid w:val="00FA0BC7"/>
    <w:rsid w:val="00FA130C"/>
    <w:rsid w:val="00FA1F18"/>
    <w:rsid w:val="00FA211A"/>
    <w:rsid w:val="00FA23BD"/>
    <w:rsid w:val="00FA39BB"/>
    <w:rsid w:val="00FA3F79"/>
    <w:rsid w:val="00FA402C"/>
    <w:rsid w:val="00FA4C3A"/>
    <w:rsid w:val="00FA4E29"/>
    <w:rsid w:val="00FA5E25"/>
    <w:rsid w:val="00FA606A"/>
    <w:rsid w:val="00FA65CC"/>
    <w:rsid w:val="00FB0C12"/>
    <w:rsid w:val="00FB1A18"/>
    <w:rsid w:val="00FB21EA"/>
    <w:rsid w:val="00FB36B4"/>
    <w:rsid w:val="00FB406D"/>
    <w:rsid w:val="00FB447F"/>
    <w:rsid w:val="00FB50E8"/>
    <w:rsid w:val="00FC060D"/>
    <w:rsid w:val="00FC0A7C"/>
    <w:rsid w:val="00FC104C"/>
    <w:rsid w:val="00FC2B67"/>
    <w:rsid w:val="00FC40BE"/>
    <w:rsid w:val="00FC504F"/>
    <w:rsid w:val="00FC548C"/>
    <w:rsid w:val="00FC586B"/>
    <w:rsid w:val="00FC5D93"/>
    <w:rsid w:val="00FC6408"/>
    <w:rsid w:val="00FC78BC"/>
    <w:rsid w:val="00FD1180"/>
    <w:rsid w:val="00FD11FF"/>
    <w:rsid w:val="00FD1F10"/>
    <w:rsid w:val="00FD4BAD"/>
    <w:rsid w:val="00FD6594"/>
    <w:rsid w:val="00FD783B"/>
    <w:rsid w:val="00FD7AFE"/>
    <w:rsid w:val="00FE0001"/>
    <w:rsid w:val="00FE03EC"/>
    <w:rsid w:val="00FE1165"/>
    <w:rsid w:val="00FE1C6F"/>
    <w:rsid w:val="00FE3E2B"/>
    <w:rsid w:val="00FE40AC"/>
    <w:rsid w:val="00FE4609"/>
    <w:rsid w:val="00FE6373"/>
    <w:rsid w:val="00FF130A"/>
    <w:rsid w:val="00FF175B"/>
    <w:rsid w:val="00FF18CD"/>
    <w:rsid w:val="00FF267C"/>
    <w:rsid w:val="00FF6E8E"/>
    <w:rsid w:val="00FF6F6E"/>
    <w:rsid w:val="00FF70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5E"/>
    <w:rPr>
      <w:sz w:val="24"/>
      <w:szCs w:val="24"/>
      <w:lang w:val="en-US" w:eastAsia="en-US"/>
    </w:rPr>
  </w:style>
  <w:style w:type="paragraph" w:styleId="1">
    <w:name w:val="heading 1"/>
    <w:basedOn w:val="a"/>
    <w:next w:val="a"/>
    <w:qFormat/>
    <w:rsid w:val="00964E10"/>
    <w:pPr>
      <w:keepNext/>
      <w:overflowPunct w:val="0"/>
      <w:autoSpaceDE w:val="0"/>
      <w:autoSpaceDN w:val="0"/>
      <w:adjustRightInd w:val="0"/>
      <w:spacing w:after="120" w:line="280" w:lineRule="exact"/>
      <w:jc w:val="center"/>
      <w:textAlignment w:val="baseline"/>
      <w:outlineLvl w:val="0"/>
    </w:pPr>
    <w:rPr>
      <w:rFonts w:ascii="HellasTimes" w:hAnsi="HellasTimes" w:cs="HellasTimes"/>
      <w:b/>
      <w:bCs/>
      <w:lang w:val="el-GR"/>
    </w:rPr>
  </w:style>
  <w:style w:type="paragraph" w:styleId="2">
    <w:name w:val="heading 2"/>
    <w:basedOn w:val="a"/>
    <w:next w:val="a"/>
    <w:link w:val="2Char"/>
    <w:semiHidden/>
    <w:unhideWhenUsed/>
    <w:qFormat/>
    <w:rsid w:val="006D36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60B20"/>
    <w:pPr>
      <w:tabs>
        <w:tab w:val="center" w:pos="4320"/>
        <w:tab w:val="right" w:pos="8640"/>
      </w:tabs>
    </w:pPr>
  </w:style>
  <w:style w:type="paragraph" w:styleId="a5">
    <w:name w:val="footer"/>
    <w:basedOn w:val="a"/>
    <w:link w:val="Char0"/>
    <w:uiPriority w:val="99"/>
    <w:rsid w:val="00A60B20"/>
    <w:pPr>
      <w:tabs>
        <w:tab w:val="center" w:pos="4320"/>
        <w:tab w:val="right" w:pos="8640"/>
      </w:tabs>
    </w:pPr>
  </w:style>
  <w:style w:type="character" w:styleId="a6">
    <w:name w:val="page number"/>
    <w:basedOn w:val="a0"/>
    <w:rsid w:val="00A67F7E"/>
  </w:style>
  <w:style w:type="character" w:styleId="-">
    <w:name w:val="Hyperlink"/>
    <w:basedOn w:val="a0"/>
    <w:rsid w:val="00383EE4"/>
    <w:rPr>
      <w:color w:val="0000FF"/>
      <w:u w:val="single"/>
    </w:rPr>
  </w:style>
  <w:style w:type="character" w:customStyle="1" w:styleId="txtboldonly">
    <w:name w:val="txtboldonly"/>
    <w:basedOn w:val="a0"/>
    <w:rsid w:val="005C44CE"/>
  </w:style>
  <w:style w:type="character" w:styleId="a7">
    <w:name w:val="Emphasis"/>
    <w:basedOn w:val="a0"/>
    <w:uiPriority w:val="20"/>
    <w:qFormat/>
    <w:rsid w:val="004F7073"/>
    <w:rPr>
      <w:i/>
      <w:iCs/>
    </w:rPr>
  </w:style>
  <w:style w:type="character" w:styleId="a8">
    <w:name w:val="Strong"/>
    <w:basedOn w:val="a0"/>
    <w:uiPriority w:val="22"/>
    <w:qFormat/>
    <w:rsid w:val="00910588"/>
    <w:rPr>
      <w:b/>
      <w:bCs/>
    </w:rPr>
  </w:style>
  <w:style w:type="paragraph" w:customStyle="1" w:styleId="Default">
    <w:name w:val="Default"/>
    <w:rsid w:val="00374F54"/>
    <w:pPr>
      <w:autoSpaceDE w:val="0"/>
      <w:autoSpaceDN w:val="0"/>
      <w:adjustRightInd w:val="0"/>
    </w:pPr>
    <w:rPr>
      <w:rFonts w:ascii="Futura ND" w:hAnsi="Futura ND" w:cs="Futura ND"/>
      <w:color w:val="000000"/>
      <w:sz w:val="24"/>
      <w:szCs w:val="24"/>
    </w:rPr>
  </w:style>
  <w:style w:type="paragraph" w:styleId="a9">
    <w:name w:val="Body Text"/>
    <w:basedOn w:val="a"/>
    <w:rsid w:val="00313CC6"/>
    <w:pPr>
      <w:autoSpaceDE w:val="0"/>
      <w:autoSpaceDN w:val="0"/>
    </w:pPr>
    <w:rPr>
      <w:rFonts w:ascii="Arial" w:hAnsi="Arial" w:cs="Arial"/>
      <w:sz w:val="20"/>
      <w:szCs w:val="20"/>
      <w:lang w:val="el-GR" w:eastAsia="el-GR"/>
    </w:rPr>
  </w:style>
  <w:style w:type="paragraph" w:styleId="aa">
    <w:name w:val="Body Text Indent"/>
    <w:basedOn w:val="a"/>
    <w:rsid w:val="00125857"/>
    <w:pPr>
      <w:tabs>
        <w:tab w:val="left" w:pos="5490"/>
      </w:tabs>
      <w:ind w:firstLine="720"/>
      <w:jc w:val="both"/>
    </w:pPr>
    <w:rPr>
      <w:lang w:val="el-GR" w:eastAsia="el-GR"/>
    </w:rPr>
  </w:style>
  <w:style w:type="paragraph" w:styleId="ab">
    <w:name w:val="List Paragraph"/>
    <w:basedOn w:val="a"/>
    <w:uiPriority w:val="34"/>
    <w:qFormat/>
    <w:rsid w:val="00217B2B"/>
    <w:pPr>
      <w:ind w:left="720"/>
      <w:contextualSpacing/>
    </w:pPr>
  </w:style>
  <w:style w:type="paragraph" w:styleId="ac">
    <w:name w:val="Balloon Text"/>
    <w:basedOn w:val="a"/>
    <w:link w:val="Char1"/>
    <w:rsid w:val="00FB21EA"/>
    <w:rPr>
      <w:rFonts w:ascii="Tahoma" w:hAnsi="Tahoma" w:cs="Tahoma"/>
      <w:sz w:val="16"/>
      <w:szCs w:val="16"/>
    </w:rPr>
  </w:style>
  <w:style w:type="character" w:customStyle="1" w:styleId="Char1">
    <w:name w:val="Κείμενο πλαισίου Char"/>
    <w:basedOn w:val="a0"/>
    <w:link w:val="ac"/>
    <w:rsid w:val="00FB21EA"/>
    <w:rPr>
      <w:rFonts w:ascii="Tahoma" w:hAnsi="Tahoma" w:cs="Tahoma"/>
      <w:sz w:val="16"/>
      <w:szCs w:val="16"/>
      <w:lang w:val="en-US" w:eastAsia="en-US"/>
    </w:rPr>
  </w:style>
  <w:style w:type="character" w:styleId="-0">
    <w:name w:val="FollowedHyperlink"/>
    <w:basedOn w:val="a0"/>
    <w:rsid w:val="002B37C3"/>
    <w:rPr>
      <w:color w:val="800080" w:themeColor="followedHyperlink"/>
      <w:u w:val="single"/>
    </w:rPr>
  </w:style>
  <w:style w:type="character" w:customStyle="1" w:styleId="st">
    <w:name w:val="st"/>
    <w:basedOn w:val="a0"/>
    <w:rsid w:val="002B37C3"/>
  </w:style>
  <w:style w:type="character" w:customStyle="1" w:styleId="gd">
    <w:name w:val="gd"/>
    <w:basedOn w:val="a0"/>
    <w:rsid w:val="002B37C3"/>
  </w:style>
  <w:style w:type="character" w:customStyle="1" w:styleId="doilink">
    <w:name w:val="doilink"/>
    <w:basedOn w:val="a0"/>
    <w:rsid w:val="002B37C3"/>
  </w:style>
  <w:style w:type="character" w:styleId="ad">
    <w:name w:val="line number"/>
    <w:basedOn w:val="a0"/>
    <w:rsid w:val="002B37C3"/>
  </w:style>
  <w:style w:type="paragraph" w:styleId="ae">
    <w:name w:val="No Spacing"/>
    <w:uiPriority w:val="1"/>
    <w:qFormat/>
    <w:rsid w:val="00946E0E"/>
    <w:rPr>
      <w:sz w:val="24"/>
      <w:szCs w:val="24"/>
      <w:lang w:val="en-US" w:eastAsia="en-US"/>
    </w:rPr>
  </w:style>
  <w:style w:type="character" w:customStyle="1" w:styleId="Char0">
    <w:name w:val="Υποσέλιδο Char"/>
    <w:basedOn w:val="a0"/>
    <w:link w:val="a5"/>
    <w:uiPriority w:val="99"/>
    <w:rsid w:val="00946E0E"/>
    <w:rPr>
      <w:sz w:val="24"/>
      <w:szCs w:val="24"/>
      <w:lang w:val="en-US" w:eastAsia="en-US"/>
    </w:rPr>
  </w:style>
  <w:style w:type="character" w:customStyle="1" w:styleId="Char">
    <w:name w:val="Κεφαλίδα Char"/>
    <w:basedOn w:val="a0"/>
    <w:link w:val="a4"/>
    <w:uiPriority w:val="99"/>
    <w:rsid w:val="00BD5486"/>
    <w:rPr>
      <w:sz w:val="24"/>
      <w:szCs w:val="24"/>
      <w:lang w:val="en-US" w:eastAsia="en-US"/>
    </w:rPr>
  </w:style>
  <w:style w:type="paragraph" w:styleId="20">
    <w:name w:val="Body Text 2"/>
    <w:basedOn w:val="a"/>
    <w:link w:val="2Char0"/>
    <w:unhideWhenUsed/>
    <w:rsid w:val="0035626A"/>
    <w:pPr>
      <w:spacing w:after="120" w:line="480" w:lineRule="auto"/>
    </w:pPr>
  </w:style>
  <w:style w:type="character" w:customStyle="1" w:styleId="2Char0">
    <w:name w:val="Σώμα κείμενου 2 Char"/>
    <w:basedOn w:val="a0"/>
    <w:link w:val="20"/>
    <w:rsid w:val="0035626A"/>
    <w:rPr>
      <w:sz w:val="24"/>
      <w:szCs w:val="24"/>
      <w:lang w:val="en-US" w:eastAsia="en-US"/>
    </w:rPr>
  </w:style>
  <w:style w:type="character" w:styleId="af">
    <w:name w:val="annotation reference"/>
    <w:basedOn w:val="a0"/>
    <w:semiHidden/>
    <w:unhideWhenUsed/>
    <w:rsid w:val="00E10337"/>
    <w:rPr>
      <w:sz w:val="16"/>
      <w:szCs w:val="16"/>
    </w:rPr>
  </w:style>
  <w:style w:type="paragraph" w:styleId="af0">
    <w:name w:val="annotation text"/>
    <w:basedOn w:val="a"/>
    <w:link w:val="Char2"/>
    <w:semiHidden/>
    <w:unhideWhenUsed/>
    <w:rsid w:val="00E10337"/>
    <w:rPr>
      <w:sz w:val="20"/>
      <w:szCs w:val="20"/>
    </w:rPr>
  </w:style>
  <w:style w:type="character" w:customStyle="1" w:styleId="Char2">
    <w:name w:val="Κείμενο σχολίου Char"/>
    <w:basedOn w:val="a0"/>
    <w:link w:val="af0"/>
    <w:semiHidden/>
    <w:rsid w:val="00E10337"/>
    <w:rPr>
      <w:lang w:val="en-US" w:eastAsia="en-US"/>
    </w:rPr>
  </w:style>
  <w:style w:type="paragraph" w:styleId="af1">
    <w:name w:val="annotation subject"/>
    <w:basedOn w:val="af0"/>
    <w:next w:val="af0"/>
    <w:link w:val="Char3"/>
    <w:semiHidden/>
    <w:unhideWhenUsed/>
    <w:rsid w:val="00E10337"/>
    <w:rPr>
      <w:b/>
      <w:bCs/>
    </w:rPr>
  </w:style>
  <w:style w:type="character" w:customStyle="1" w:styleId="Char3">
    <w:name w:val="Θέμα σχολίου Char"/>
    <w:basedOn w:val="Char2"/>
    <w:link w:val="af1"/>
    <w:semiHidden/>
    <w:rsid w:val="00E10337"/>
    <w:rPr>
      <w:b/>
      <w:bCs/>
      <w:lang w:val="en-US" w:eastAsia="en-US"/>
    </w:rPr>
  </w:style>
  <w:style w:type="paragraph" w:styleId="af2">
    <w:name w:val="Bibliography"/>
    <w:basedOn w:val="a"/>
    <w:next w:val="a"/>
    <w:uiPriority w:val="37"/>
    <w:semiHidden/>
    <w:unhideWhenUsed/>
    <w:rsid w:val="00533E21"/>
  </w:style>
  <w:style w:type="character" w:customStyle="1" w:styleId="UnresolvedMention">
    <w:name w:val="Unresolved Mention"/>
    <w:basedOn w:val="a0"/>
    <w:rsid w:val="00C474EC"/>
    <w:rPr>
      <w:color w:val="605E5C"/>
      <w:shd w:val="clear" w:color="auto" w:fill="E1DFDD"/>
    </w:rPr>
  </w:style>
  <w:style w:type="character" w:customStyle="1" w:styleId="journalhead">
    <w:name w:val="journalhead"/>
    <w:basedOn w:val="a0"/>
    <w:rsid w:val="005F3576"/>
  </w:style>
  <w:style w:type="character" w:customStyle="1" w:styleId="text">
    <w:name w:val="text"/>
    <w:basedOn w:val="a0"/>
    <w:rsid w:val="00A43C37"/>
  </w:style>
  <w:style w:type="character" w:customStyle="1" w:styleId="size-m">
    <w:name w:val="size-m"/>
    <w:basedOn w:val="a0"/>
    <w:rsid w:val="00A43C37"/>
  </w:style>
  <w:style w:type="paragraph" w:customStyle="1" w:styleId="gmail-msobibliography">
    <w:name w:val="gmail-msobibliography"/>
    <w:basedOn w:val="a"/>
    <w:rsid w:val="00C82B39"/>
    <w:pPr>
      <w:spacing w:before="100" w:beforeAutospacing="1" w:after="100" w:afterAutospacing="1"/>
    </w:pPr>
    <w:rPr>
      <w:rFonts w:eastAsiaTheme="minorHAnsi"/>
      <w:lang w:val="el-GR" w:eastAsia="el-GR"/>
    </w:rPr>
  </w:style>
  <w:style w:type="paragraph" w:styleId="Web">
    <w:name w:val="Normal (Web)"/>
    <w:basedOn w:val="a"/>
    <w:uiPriority w:val="99"/>
    <w:rsid w:val="00271955"/>
    <w:pPr>
      <w:spacing w:before="100" w:beforeAutospacing="1" w:after="100" w:afterAutospacing="1"/>
    </w:pPr>
    <w:rPr>
      <w:lang w:val="el-GR" w:eastAsia="el-GR"/>
    </w:rPr>
  </w:style>
  <w:style w:type="character" w:customStyle="1" w:styleId="hps">
    <w:name w:val="hps"/>
    <w:basedOn w:val="a0"/>
    <w:rsid w:val="00D56B2E"/>
  </w:style>
  <w:style w:type="character" w:customStyle="1" w:styleId="2Char">
    <w:name w:val="Επικεφαλίδα 2 Char"/>
    <w:basedOn w:val="a0"/>
    <w:link w:val="2"/>
    <w:semiHidden/>
    <w:rsid w:val="006D3685"/>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13332974">
      <w:bodyDiv w:val="1"/>
      <w:marLeft w:val="3"/>
      <w:marRight w:val="3"/>
      <w:marTop w:val="0"/>
      <w:marBottom w:val="0"/>
      <w:divBdr>
        <w:top w:val="none" w:sz="0" w:space="0" w:color="auto"/>
        <w:left w:val="none" w:sz="0" w:space="0" w:color="auto"/>
        <w:bottom w:val="none" w:sz="0" w:space="0" w:color="auto"/>
        <w:right w:val="none" w:sz="0" w:space="0" w:color="auto"/>
      </w:divBdr>
      <w:divsChild>
        <w:div w:id="846361802">
          <w:marLeft w:val="0"/>
          <w:marRight w:val="0"/>
          <w:marTop w:val="90"/>
          <w:marBottom w:val="0"/>
          <w:divBdr>
            <w:top w:val="none" w:sz="0" w:space="0" w:color="auto"/>
            <w:left w:val="none" w:sz="0" w:space="0" w:color="auto"/>
            <w:bottom w:val="none" w:sz="0" w:space="0" w:color="auto"/>
            <w:right w:val="none" w:sz="0" w:space="0" w:color="auto"/>
          </w:divBdr>
          <w:divsChild>
            <w:div w:id="1300920997">
              <w:marLeft w:val="0"/>
              <w:marRight w:val="0"/>
              <w:marTop w:val="0"/>
              <w:marBottom w:val="0"/>
              <w:divBdr>
                <w:top w:val="none" w:sz="0" w:space="0" w:color="auto"/>
                <w:left w:val="none" w:sz="0" w:space="0" w:color="auto"/>
                <w:bottom w:val="none" w:sz="0" w:space="0" w:color="auto"/>
                <w:right w:val="none" w:sz="0" w:space="0" w:color="auto"/>
              </w:divBdr>
              <w:divsChild>
                <w:div w:id="349526878">
                  <w:marLeft w:val="0"/>
                  <w:marRight w:val="0"/>
                  <w:marTop w:val="0"/>
                  <w:marBottom w:val="0"/>
                  <w:divBdr>
                    <w:top w:val="none" w:sz="0" w:space="0" w:color="auto"/>
                    <w:left w:val="none" w:sz="0" w:space="0" w:color="auto"/>
                    <w:bottom w:val="none" w:sz="0" w:space="0" w:color="auto"/>
                    <w:right w:val="none" w:sz="0" w:space="0" w:color="auto"/>
                  </w:divBdr>
                  <w:divsChild>
                    <w:div w:id="582026971">
                      <w:marLeft w:val="0"/>
                      <w:marRight w:val="0"/>
                      <w:marTop w:val="0"/>
                      <w:marBottom w:val="0"/>
                      <w:divBdr>
                        <w:top w:val="none" w:sz="0" w:space="0" w:color="auto"/>
                        <w:left w:val="none" w:sz="0" w:space="0" w:color="auto"/>
                        <w:bottom w:val="none" w:sz="0" w:space="0" w:color="auto"/>
                        <w:right w:val="none" w:sz="0" w:space="0" w:color="auto"/>
                      </w:divBdr>
                      <w:divsChild>
                        <w:div w:id="19060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5461">
      <w:bodyDiv w:val="1"/>
      <w:marLeft w:val="0"/>
      <w:marRight w:val="0"/>
      <w:marTop w:val="0"/>
      <w:marBottom w:val="15"/>
      <w:divBdr>
        <w:top w:val="none" w:sz="0" w:space="0" w:color="auto"/>
        <w:left w:val="none" w:sz="0" w:space="0" w:color="auto"/>
        <w:bottom w:val="none" w:sz="0" w:space="0" w:color="auto"/>
        <w:right w:val="none" w:sz="0" w:space="0" w:color="auto"/>
      </w:divBdr>
      <w:divsChild>
        <w:div w:id="1531256374">
          <w:marLeft w:val="0"/>
          <w:marRight w:val="0"/>
          <w:marTop w:val="0"/>
          <w:marBottom w:val="0"/>
          <w:divBdr>
            <w:top w:val="none" w:sz="0" w:space="0" w:color="auto"/>
            <w:left w:val="none" w:sz="0" w:space="0" w:color="auto"/>
            <w:bottom w:val="none" w:sz="0" w:space="0" w:color="auto"/>
            <w:right w:val="none" w:sz="0" w:space="0" w:color="auto"/>
          </w:divBdr>
          <w:divsChild>
            <w:div w:id="65537090">
              <w:marLeft w:val="0"/>
              <w:marRight w:val="0"/>
              <w:marTop w:val="0"/>
              <w:marBottom w:val="0"/>
              <w:divBdr>
                <w:top w:val="none" w:sz="0" w:space="0" w:color="auto"/>
                <w:left w:val="none" w:sz="0" w:space="0" w:color="auto"/>
                <w:bottom w:val="none" w:sz="0" w:space="0" w:color="auto"/>
                <w:right w:val="none" w:sz="0" w:space="0" w:color="auto"/>
              </w:divBdr>
              <w:divsChild>
                <w:div w:id="1034498318">
                  <w:marLeft w:val="0"/>
                  <w:marRight w:val="0"/>
                  <w:marTop w:val="0"/>
                  <w:marBottom w:val="0"/>
                  <w:divBdr>
                    <w:top w:val="none" w:sz="0" w:space="0" w:color="auto"/>
                    <w:left w:val="none" w:sz="0" w:space="0" w:color="auto"/>
                    <w:bottom w:val="none" w:sz="0" w:space="0" w:color="auto"/>
                    <w:right w:val="none" w:sz="0" w:space="0" w:color="auto"/>
                  </w:divBdr>
                  <w:divsChild>
                    <w:div w:id="1637838497">
                      <w:marLeft w:val="0"/>
                      <w:marRight w:val="0"/>
                      <w:marTop w:val="0"/>
                      <w:marBottom w:val="0"/>
                      <w:divBdr>
                        <w:top w:val="none" w:sz="0" w:space="0" w:color="auto"/>
                        <w:left w:val="none" w:sz="0" w:space="0" w:color="auto"/>
                        <w:bottom w:val="none" w:sz="0" w:space="0" w:color="auto"/>
                        <w:right w:val="none" w:sz="0" w:space="0" w:color="auto"/>
                      </w:divBdr>
                      <w:divsChild>
                        <w:div w:id="972179934">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1623999831">
                              <w:marLeft w:val="-15"/>
                              <w:marRight w:val="-15"/>
                              <w:marTop w:val="0"/>
                              <w:marBottom w:val="0"/>
                              <w:divBdr>
                                <w:top w:val="single" w:sz="6" w:space="0" w:color="FFFFFF"/>
                                <w:left w:val="single" w:sz="6" w:space="0" w:color="FFFFFF"/>
                                <w:bottom w:val="single" w:sz="6" w:space="0" w:color="FFFFFF"/>
                                <w:right w:val="single" w:sz="6" w:space="0" w:color="FFFFFF"/>
                              </w:divBdr>
                              <w:divsChild>
                                <w:div w:id="151917058">
                                  <w:marLeft w:val="0"/>
                                  <w:marRight w:val="0"/>
                                  <w:marTop w:val="0"/>
                                  <w:marBottom w:val="0"/>
                                  <w:divBdr>
                                    <w:top w:val="none" w:sz="0" w:space="0" w:color="auto"/>
                                    <w:left w:val="none" w:sz="0" w:space="0" w:color="auto"/>
                                    <w:bottom w:val="none" w:sz="0" w:space="0" w:color="auto"/>
                                    <w:right w:val="none" w:sz="0" w:space="0" w:color="auto"/>
                                  </w:divBdr>
                                  <w:divsChild>
                                    <w:div w:id="1272974934">
                                      <w:marLeft w:val="0"/>
                                      <w:marRight w:val="0"/>
                                      <w:marTop w:val="0"/>
                                      <w:marBottom w:val="0"/>
                                      <w:divBdr>
                                        <w:top w:val="none" w:sz="0" w:space="0" w:color="auto"/>
                                        <w:left w:val="none" w:sz="0" w:space="0" w:color="auto"/>
                                        <w:bottom w:val="none" w:sz="0" w:space="0" w:color="auto"/>
                                        <w:right w:val="none" w:sz="0" w:space="0" w:color="auto"/>
                                      </w:divBdr>
                                      <w:divsChild>
                                        <w:div w:id="406921193">
                                          <w:marLeft w:val="0"/>
                                          <w:marRight w:val="0"/>
                                          <w:marTop w:val="0"/>
                                          <w:marBottom w:val="0"/>
                                          <w:divBdr>
                                            <w:top w:val="none" w:sz="0" w:space="0" w:color="auto"/>
                                            <w:left w:val="none" w:sz="0" w:space="0" w:color="auto"/>
                                            <w:bottom w:val="none" w:sz="0" w:space="0" w:color="auto"/>
                                            <w:right w:val="none" w:sz="0" w:space="0" w:color="auto"/>
                                          </w:divBdr>
                                          <w:divsChild>
                                            <w:div w:id="879321589">
                                              <w:marLeft w:val="0"/>
                                              <w:marRight w:val="0"/>
                                              <w:marTop w:val="0"/>
                                              <w:marBottom w:val="0"/>
                                              <w:divBdr>
                                                <w:top w:val="none" w:sz="0" w:space="0" w:color="auto"/>
                                                <w:left w:val="none" w:sz="0" w:space="0" w:color="auto"/>
                                                <w:bottom w:val="none" w:sz="0" w:space="0" w:color="auto"/>
                                                <w:right w:val="none" w:sz="0" w:space="0" w:color="auto"/>
                                              </w:divBdr>
                                              <w:divsChild>
                                                <w:div w:id="102766652">
                                                  <w:marLeft w:val="0"/>
                                                  <w:marRight w:val="0"/>
                                                  <w:marTop w:val="0"/>
                                                  <w:marBottom w:val="0"/>
                                                  <w:divBdr>
                                                    <w:top w:val="none" w:sz="0" w:space="0" w:color="auto"/>
                                                    <w:left w:val="none" w:sz="0" w:space="0" w:color="auto"/>
                                                    <w:bottom w:val="none" w:sz="0" w:space="0" w:color="auto"/>
                                                    <w:right w:val="none" w:sz="0" w:space="0" w:color="auto"/>
                                                  </w:divBdr>
                                                  <w:divsChild>
                                                    <w:div w:id="438180986">
                                                      <w:marLeft w:val="0"/>
                                                      <w:marRight w:val="0"/>
                                                      <w:marTop w:val="150"/>
                                                      <w:marBottom w:val="150"/>
                                                      <w:divBdr>
                                                        <w:top w:val="none" w:sz="0" w:space="0" w:color="auto"/>
                                                        <w:left w:val="none" w:sz="0" w:space="0" w:color="auto"/>
                                                        <w:bottom w:val="none" w:sz="0" w:space="0" w:color="auto"/>
                                                        <w:right w:val="none" w:sz="0" w:space="0" w:color="auto"/>
                                                      </w:divBdr>
                                                      <w:divsChild>
                                                        <w:div w:id="616907338">
                                                          <w:marLeft w:val="0"/>
                                                          <w:marRight w:val="0"/>
                                                          <w:marTop w:val="0"/>
                                                          <w:marBottom w:val="0"/>
                                                          <w:divBdr>
                                                            <w:top w:val="none" w:sz="0" w:space="0" w:color="auto"/>
                                                            <w:left w:val="none" w:sz="0" w:space="0" w:color="auto"/>
                                                            <w:bottom w:val="none" w:sz="0" w:space="0" w:color="auto"/>
                                                            <w:right w:val="none" w:sz="0" w:space="0" w:color="auto"/>
                                                          </w:divBdr>
                                                          <w:divsChild>
                                                            <w:div w:id="1791850312">
                                                              <w:marLeft w:val="0"/>
                                                              <w:marRight w:val="0"/>
                                                              <w:marTop w:val="0"/>
                                                              <w:marBottom w:val="0"/>
                                                              <w:divBdr>
                                                                <w:top w:val="none" w:sz="0" w:space="0" w:color="auto"/>
                                                                <w:left w:val="none" w:sz="0" w:space="0" w:color="auto"/>
                                                                <w:bottom w:val="none" w:sz="0" w:space="0" w:color="auto"/>
                                                                <w:right w:val="none" w:sz="0" w:space="0" w:color="auto"/>
                                                              </w:divBdr>
                                                              <w:divsChild>
                                                                <w:div w:id="1496064986">
                                                                  <w:marLeft w:val="0"/>
                                                                  <w:marRight w:val="0"/>
                                                                  <w:marTop w:val="0"/>
                                                                  <w:marBottom w:val="0"/>
                                                                  <w:divBdr>
                                                                    <w:top w:val="none" w:sz="0" w:space="0" w:color="auto"/>
                                                                    <w:left w:val="none" w:sz="0" w:space="0" w:color="auto"/>
                                                                    <w:bottom w:val="none" w:sz="0" w:space="0" w:color="auto"/>
                                                                    <w:right w:val="none" w:sz="0" w:space="0" w:color="auto"/>
                                                                  </w:divBdr>
                                                                  <w:divsChild>
                                                                    <w:div w:id="276907402">
                                                                      <w:marLeft w:val="0"/>
                                                                      <w:marRight w:val="0"/>
                                                                      <w:marTop w:val="0"/>
                                                                      <w:marBottom w:val="0"/>
                                                                      <w:divBdr>
                                                                        <w:top w:val="none" w:sz="0" w:space="0" w:color="auto"/>
                                                                        <w:left w:val="none" w:sz="0" w:space="0" w:color="auto"/>
                                                                        <w:bottom w:val="none" w:sz="0" w:space="0" w:color="auto"/>
                                                                        <w:right w:val="none" w:sz="0" w:space="0" w:color="auto"/>
                                                                      </w:divBdr>
                                                                      <w:divsChild>
                                                                        <w:div w:id="627663996">
                                                                          <w:marLeft w:val="0"/>
                                                                          <w:marRight w:val="0"/>
                                                                          <w:marTop w:val="0"/>
                                                                          <w:marBottom w:val="0"/>
                                                                          <w:divBdr>
                                                                            <w:top w:val="none" w:sz="0" w:space="0" w:color="auto"/>
                                                                            <w:left w:val="none" w:sz="0" w:space="0" w:color="auto"/>
                                                                            <w:bottom w:val="none" w:sz="0" w:space="0" w:color="auto"/>
                                                                            <w:right w:val="none" w:sz="0" w:space="0" w:color="auto"/>
                                                                          </w:divBdr>
                                                                          <w:divsChild>
                                                                            <w:div w:id="519245015">
                                                                              <w:marLeft w:val="0"/>
                                                                              <w:marRight w:val="0"/>
                                                                              <w:marTop w:val="0"/>
                                                                              <w:marBottom w:val="0"/>
                                                                              <w:divBdr>
                                                                                <w:top w:val="none" w:sz="0" w:space="0" w:color="auto"/>
                                                                                <w:left w:val="none" w:sz="0" w:space="0" w:color="auto"/>
                                                                                <w:bottom w:val="none" w:sz="0" w:space="0" w:color="auto"/>
                                                                                <w:right w:val="none" w:sz="0" w:space="0" w:color="auto"/>
                                                                              </w:divBdr>
                                                                              <w:divsChild>
                                                                                <w:div w:id="1600942382">
                                                                                  <w:marLeft w:val="0"/>
                                                                                  <w:marRight w:val="0"/>
                                                                                  <w:marTop w:val="0"/>
                                                                                  <w:marBottom w:val="0"/>
                                                                                  <w:divBdr>
                                                                                    <w:top w:val="none" w:sz="0" w:space="0" w:color="auto"/>
                                                                                    <w:left w:val="none" w:sz="0" w:space="0" w:color="auto"/>
                                                                                    <w:bottom w:val="none" w:sz="0" w:space="0" w:color="auto"/>
                                                                                    <w:right w:val="none" w:sz="0" w:space="0" w:color="auto"/>
                                                                                  </w:divBdr>
                                                                                  <w:divsChild>
                                                                                    <w:div w:id="5604790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14583">
      <w:bodyDiv w:val="1"/>
      <w:marLeft w:val="0"/>
      <w:marRight w:val="0"/>
      <w:marTop w:val="0"/>
      <w:marBottom w:val="0"/>
      <w:divBdr>
        <w:top w:val="none" w:sz="0" w:space="0" w:color="auto"/>
        <w:left w:val="none" w:sz="0" w:space="0" w:color="auto"/>
        <w:bottom w:val="none" w:sz="0" w:space="0" w:color="auto"/>
        <w:right w:val="none" w:sz="0" w:space="0" w:color="auto"/>
      </w:divBdr>
      <w:divsChild>
        <w:div w:id="825249244">
          <w:marLeft w:val="120"/>
          <w:marRight w:val="75"/>
          <w:marTop w:val="0"/>
          <w:marBottom w:val="0"/>
          <w:divBdr>
            <w:top w:val="none" w:sz="0" w:space="0" w:color="auto"/>
            <w:left w:val="none" w:sz="0" w:space="0" w:color="auto"/>
            <w:bottom w:val="none" w:sz="0" w:space="0" w:color="auto"/>
            <w:right w:val="none" w:sz="0" w:space="0" w:color="auto"/>
          </w:divBdr>
          <w:divsChild>
            <w:div w:id="1333292578">
              <w:marLeft w:val="0"/>
              <w:marRight w:val="0"/>
              <w:marTop w:val="0"/>
              <w:marBottom w:val="0"/>
              <w:divBdr>
                <w:top w:val="none" w:sz="0" w:space="0" w:color="auto"/>
                <w:left w:val="none" w:sz="0" w:space="0" w:color="auto"/>
                <w:bottom w:val="none" w:sz="0" w:space="0" w:color="auto"/>
                <w:right w:val="none" w:sz="0" w:space="0" w:color="auto"/>
              </w:divBdr>
              <w:divsChild>
                <w:div w:id="1474636852">
                  <w:marLeft w:val="0"/>
                  <w:marRight w:val="0"/>
                  <w:marTop w:val="0"/>
                  <w:marBottom w:val="0"/>
                  <w:divBdr>
                    <w:top w:val="none" w:sz="0" w:space="0" w:color="auto"/>
                    <w:left w:val="none" w:sz="0" w:space="0" w:color="auto"/>
                    <w:bottom w:val="none" w:sz="0" w:space="0" w:color="auto"/>
                    <w:right w:val="none" w:sz="0" w:space="0" w:color="auto"/>
                  </w:divBdr>
                  <w:divsChild>
                    <w:div w:id="1812554287">
                      <w:marLeft w:val="0"/>
                      <w:marRight w:val="0"/>
                      <w:marTop w:val="0"/>
                      <w:marBottom w:val="0"/>
                      <w:divBdr>
                        <w:top w:val="none" w:sz="0" w:space="0" w:color="auto"/>
                        <w:left w:val="none" w:sz="0" w:space="0" w:color="auto"/>
                        <w:bottom w:val="none" w:sz="0" w:space="0" w:color="auto"/>
                        <w:right w:val="none" w:sz="0" w:space="0" w:color="auto"/>
                      </w:divBdr>
                      <w:divsChild>
                        <w:div w:id="1600677885">
                          <w:marLeft w:val="0"/>
                          <w:marRight w:val="0"/>
                          <w:marTop w:val="0"/>
                          <w:marBottom w:val="0"/>
                          <w:divBdr>
                            <w:top w:val="single" w:sz="6" w:space="4" w:color="999999"/>
                            <w:left w:val="single" w:sz="6" w:space="4" w:color="999999"/>
                            <w:bottom w:val="single" w:sz="6" w:space="4" w:color="999999"/>
                            <w:right w:val="single" w:sz="6" w:space="4" w:color="999999"/>
                          </w:divBdr>
                          <w:divsChild>
                            <w:div w:id="1948347705">
                              <w:marLeft w:val="0"/>
                              <w:marRight w:val="0"/>
                              <w:marTop w:val="0"/>
                              <w:marBottom w:val="0"/>
                              <w:divBdr>
                                <w:top w:val="none" w:sz="0" w:space="0" w:color="auto"/>
                                <w:left w:val="none" w:sz="0" w:space="0" w:color="auto"/>
                                <w:bottom w:val="none" w:sz="0" w:space="0" w:color="auto"/>
                                <w:right w:val="none" w:sz="0" w:space="0" w:color="auto"/>
                              </w:divBdr>
                              <w:divsChild>
                                <w:div w:id="1419786350">
                                  <w:marLeft w:val="0"/>
                                  <w:marRight w:val="5250"/>
                                  <w:marTop w:val="0"/>
                                  <w:marBottom w:val="0"/>
                                  <w:divBdr>
                                    <w:top w:val="none" w:sz="0" w:space="0" w:color="auto"/>
                                    <w:left w:val="none" w:sz="0" w:space="0" w:color="auto"/>
                                    <w:bottom w:val="none" w:sz="0" w:space="0" w:color="auto"/>
                                    <w:right w:val="none" w:sz="0" w:space="0" w:color="auto"/>
                                  </w:divBdr>
                                  <w:divsChild>
                                    <w:div w:id="695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462789">
      <w:bodyDiv w:val="1"/>
      <w:marLeft w:val="0"/>
      <w:marRight w:val="0"/>
      <w:marTop w:val="0"/>
      <w:marBottom w:val="0"/>
      <w:divBdr>
        <w:top w:val="none" w:sz="0" w:space="0" w:color="auto"/>
        <w:left w:val="none" w:sz="0" w:space="0" w:color="auto"/>
        <w:bottom w:val="none" w:sz="0" w:space="0" w:color="auto"/>
        <w:right w:val="none" w:sz="0" w:space="0" w:color="auto"/>
      </w:divBdr>
      <w:divsChild>
        <w:div w:id="1074551832">
          <w:marLeft w:val="120"/>
          <w:marRight w:val="75"/>
          <w:marTop w:val="0"/>
          <w:marBottom w:val="0"/>
          <w:divBdr>
            <w:top w:val="none" w:sz="0" w:space="0" w:color="auto"/>
            <w:left w:val="none" w:sz="0" w:space="0" w:color="auto"/>
            <w:bottom w:val="none" w:sz="0" w:space="0" w:color="auto"/>
            <w:right w:val="none" w:sz="0" w:space="0" w:color="auto"/>
          </w:divBdr>
          <w:divsChild>
            <w:div w:id="2142990749">
              <w:marLeft w:val="0"/>
              <w:marRight w:val="0"/>
              <w:marTop w:val="0"/>
              <w:marBottom w:val="0"/>
              <w:divBdr>
                <w:top w:val="none" w:sz="0" w:space="0" w:color="auto"/>
                <w:left w:val="none" w:sz="0" w:space="0" w:color="auto"/>
                <w:bottom w:val="none" w:sz="0" w:space="0" w:color="auto"/>
                <w:right w:val="none" w:sz="0" w:space="0" w:color="auto"/>
              </w:divBdr>
              <w:divsChild>
                <w:div w:id="250092402">
                  <w:marLeft w:val="0"/>
                  <w:marRight w:val="0"/>
                  <w:marTop w:val="0"/>
                  <w:marBottom w:val="0"/>
                  <w:divBdr>
                    <w:top w:val="none" w:sz="0" w:space="0" w:color="auto"/>
                    <w:left w:val="none" w:sz="0" w:space="0" w:color="auto"/>
                    <w:bottom w:val="none" w:sz="0" w:space="0" w:color="auto"/>
                    <w:right w:val="none" w:sz="0" w:space="0" w:color="auto"/>
                  </w:divBdr>
                  <w:divsChild>
                    <w:div w:id="954749154">
                      <w:marLeft w:val="0"/>
                      <w:marRight w:val="0"/>
                      <w:marTop w:val="0"/>
                      <w:marBottom w:val="0"/>
                      <w:divBdr>
                        <w:top w:val="none" w:sz="0" w:space="0" w:color="auto"/>
                        <w:left w:val="none" w:sz="0" w:space="0" w:color="auto"/>
                        <w:bottom w:val="none" w:sz="0" w:space="0" w:color="auto"/>
                        <w:right w:val="none" w:sz="0" w:space="0" w:color="auto"/>
                      </w:divBdr>
                      <w:divsChild>
                        <w:div w:id="2031832895">
                          <w:marLeft w:val="0"/>
                          <w:marRight w:val="0"/>
                          <w:marTop w:val="0"/>
                          <w:marBottom w:val="0"/>
                          <w:divBdr>
                            <w:top w:val="single" w:sz="6" w:space="4" w:color="999999"/>
                            <w:left w:val="single" w:sz="6" w:space="4" w:color="999999"/>
                            <w:bottom w:val="single" w:sz="6" w:space="4" w:color="999999"/>
                            <w:right w:val="single" w:sz="6" w:space="4" w:color="999999"/>
                          </w:divBdr>
                          <w:divsChild>
                            <w:div w:id="1437946902">
                              <w:marLeft w:val="0"/>
                              <w:marRight w:val="0"/>
                              <w:marTop w:val="0"/>
                              <w:marBottom w:val="0"/>
                              <w:divBdr>
                                <w:top w:val="none" w:sz="0" w:space="0" w:color="auto"/>
                                <w:left w:val="none" w:sz="0" w:space="0" w:color="auto"/>
                                <w:bottom w:val="none" w:sz="0" w:space="0" w:color="auto"/>
                                <w:right w:val="none" w:sz="0" w:space="0" w:color="auto"/>
                              </w:divBdr>
                              <w:divsChild>
                                <w:div w:id="1782608923">
                                  <w:marLeft w:val="0"/>
                                  <w:marRight w:val="5250"/>
                                  <w:marTop w:val="0"/>
                                  <w:marBottom w:val="0"/>
                                  <w:divBdr>
                                    <w:top w:val="none" w:sz="0" w:space="0" w:color="auto"/>
                                    <w:left w:val="none" w:sz="0" w:space="0" w:color="auto"/>
                                    <w:bottom w:val="none" w:sz="0" w:space="0" w:color="auto"/>
                                    <w:right w:val="none" w:sz="0" w:space="0" w:color="auto"/>
                                  </w:divBdr>
                                  <w:divsChild>
                                    <w:div w:id="1374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976515">
      <w:bodyDiv w:val="1"/>
      <w:marLeft w:val="0"/>
      <w:marRight w:val="0"/>
      <w:marTop w:val="0"/>
      <w:marBottom w:val="0"/>
      <w:divBdr>
        <w:top w:val="none" w:sz="0" w:space="0" w:color="auto"/>
        <w:left w:val="none" w:sz="0" w:space="0" w:color="auto"/>
        <w:bottom w:val="none" w:sz="0" w:space="0" w:color="auto"/>
        <w:right w:val="none" w:sz="0" w:space="0" w:color="auto"/>
      </w:divBdr>
      <w:divsChild>
        <w:div w:id="321202424">
          <w:marLeft w:val="120"/>
          <w:marRight w:val="75"/>
          <w:marTop w:val="0"/>
          <w:marBottom w:val="0"/>
          <w:divBdr>
            <w:top w:val="none" w:sz="0" w:space="0" w:color="auto"/>
            <w:left w:val="none" w:sz="0" w:space="0" w:color="auto"/>
            <w:bottom w:val="none" w:sz="0" w:space="0" w:color="auto"/>
            <w:right w:val="none" w:sz="0" w:space="0" w:color="auto"/>
          </w:divBdr>
          <w:divsChild>
            <w:div w:id="1782719087">
              <w:marLeft w:val="0"/>
              <w:marRight w:val="0"/>
              <w:marTop w:val="0"/>
              <w:marBottom w:val="0"/>
              <w:divBdr>
                <w:top w:val="none" w:sz="0" w:space="0" w:color="auto"/>
                <w:left w:val="none" w:sz="0" w:space="0" w:color="auto"/>
                <w:bottom w:val="none" w:sz="0" w:space="0" w:color="auto"/>
                <w:right w:val="none" w:sz="0" w:space="0" w:color="auto"/>
              </w:divBdr>
              <w:divsChild>
                <w:div w:id="831264512">
                  <w:marLeft w:val="0"/>
                  <w:marRight w:val="0"/>
                  <w:marTop w:val="0"/>
                  <w:marBottom w:val="0"/>
                  <w:divBdr>
                    <w:top w:val="none" w:sz="0" w:space="0" w:color="auto"/>
                    <w:left w:val="none" w:sz="0" w:space="0" w:color="auto"/>
                    <w:bottom w:val="none" w:sz="0" w:space="0" w:color="auto"/>
                    <w:right w:val="none" w:sz="0" w:space="0" w:color="auto"/>
                  </w:divBdr>
                  <w:divsChild>
                    <w:div w:id="578708805">
                      <w:marLeft w:val="0"/>
                      <w:marRight w:val="0"/>
                      <w:marTop w:val="0"/>
                      <w:marBottom w:val="0"/>
                      <w:divBdr>
                        <w:top w:val="none" w:sz="0" w:space="0" w:color="auto"/>
                        <w:left w:val="none" w:sz="0" w:space="0" w:color="auto"/>
                        <w:bottom w:val="none" w:sz="0" w:space="0" w:color="auto"/>
                        <w:right w:val="none" w:sz="0" w:space="0" w:color="auto"/>
                      </w:divBdr>
                      <w:divsChild>
                        <w:div w:id="580912039">
                          <w:marLeft w:val="0"/>
                          <w:marRight w:val="0"/>
                          <w:marTop w:val="0"/>
                          <w:marBottom w:val="0"/>
                          <w:divBdr>
                            <w:top w:val="single" w:sz="6" w:space="4" w:color="999999"/>
                            <w:left w:val="single" w:sz="6" w:space="4" w:color="999999"/>
                            <w:bottom w:val="single" w:sz="6" w:space="4" w:color="999999"/>
                            <w:right w:val="single" w:sz="6" w:space="4" w:color="999999"/>
                          </w:divBdr>
                          <w:divsChild>
                            <w:div w:id="503054363">
                              <w:marLeft w:val="0"/>
                              <w:marRight w:val="0"/>
                              <w:marTop w:val="0"/>
                              <w:marBottom w:val="0"/>
                              <w:divBdr>
                                <w:top w:val="none" w:sz="0" w:space="0" w:color="auto"/>
                                <w:left w:val="none" w:sz="0" w:space="0" w:color="auto"/>
                                <w:bottom w:val="none" w:sz="0" w:space="0" w:color="auto"/>
                                <w:right w:val="none" w:sz="0" w:space="0" w:color="auto"/>
                              </w:divBdr>
                              <w:divsChild>
                                <w:div w:id="1992755772">
                                  <w:marLeft w:val="0"/>
                                  <w:marRight w:val="5250"/>
                                  <w:marTop w:val="0"/>
                                  <w:marBottom w:val="0"/>
                                  <w:divBdr>
                                    <w:top w:val="none" w:sz="0" w:space="0" w:color="auto"/>
                                    <w:left w:val="none" w:sz="0" w:space="0" w:color="auto"/>
                                    <w:bottom w:val="none" w:sz="0" w:space="0" w:color="auto"/>
                                    <w:right w:val="none" w:sz="0" w:space="0" w:color="auto"/>
                                  </w:divBdr>
                                  <w:divsChild>
                                    <w:div w:id="447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0414">
      <w:bodyDiv w:val="1"/>
      <w:marLeft w:val="0"/>
      <w:marRight w:val="0"/>
      <w:marTop w:val="0"/>
      <w:marBottom w:val="0"/>
      <w:divBdr>
        <w:top w:val="none" w:sz="0" w:space="0" w:color="auto"/>
        <w:left w:val="none" w:sz="0" w:space="0" w:color="auto"/>
        <w:bottom w:val="none" w:sz="0" w:space="0" w:color="auto"/>
        <w:right w:val="none" w:sz="0" w:space="0" w:color="auto"/>
      </w:divBdr>
      <w:divsChild>
        <w:div w:id="183255997">
          <w:marLeft w:val="120"/>
          <w:marRight w:val="75"/>
          <w:marTop w:val="0"/>
          <w:marBottom w:val="0"/>
          <w:divBdr>
            <w:top w:val="none" w:sz="0" w:space="0" w:color="auto"/>
            <w:left w:val="none" w:sz="0" w:space="0" w:color="auto"/>
            <w:bottom w:val="none" w:sz="0" w:space="0" w:color="auto"/>
            <w:right w:val="none" w:sz="0" w:space="0" w:color="auto"/>
          </w:divBdr>
          <w:divsChild>
            <w:div w:id="751977080">
              <w:marLeft w:val="0"/>
              <w:marRight w:val="0"/>
              <w:marTop w:val="0"/>
              <w:marBottom w:val="0"/>
              <w:divBdr>
                <w:top w:val="none" w:sz="0" w:space="0" w:color="auto"/>
                <w:left w:val="none" w:sz="0" w:space="0" w:color="auto"/>
                <w:bottom w:val="none" w:sz="0" w:space="0" w:color="auto"/>
                <w:right w:val="none" w:sz="0" w:space="0" w:color="auto"/>
              </w:divBdr>
              <w:divsChild>
                <w:div w:id="1540509239">
                  <w:marLeft w:val="0"/>
                  <w:marRight w:val="0"/>
                  <w:marTop w:val="0"/>
                  <w:marBottom w:val="0"/>
                  <w:divBdr>
                    <w:top w:val="none" w:sz="0" w:space="0" w:color="auto"/>
                    <w:left w:val="none" w:sz="0" w:space="0" w:color="auto"/>
                    <w:bottom w:val="none" w:sz="0" w:space="0" w:color="auto"/>
                    <w:right w:val="none" w:sz="0" w:space="0" w:color="auto"/>
                  </w:divBdr>
                  <w:divsChild>
                    <w:div w:id="1261792700">
                      <w:marLeft w:val="0"/>
                      <w:marRight w:val="0"/>
                      <w:marTop w:val="0"/>
                      <w:marBottom w:val="0"/>
                      <w:divBdr>
                        <w:top w:val="none" w:sz="0" w:space="0" w:color="auto"/>
                        <w:left w:val="none" w:sz="0" w:space="0" w:color="auto"/>
                        <w:bottom w:val="none" w:sz="0" w:space="0" w:color="auto"/>
                        <w:right w:val="none" w:sz="0" w:space="0" w:color="auto"/>
                      </w:divBdr>
                      <w:divsChild>
                        <w:div w:id="224991716">
                          <w:marLeft w:val="0"/>
                          <w:marRight w:val="0"/>
                          <w:marTop w:val="0"/>
                          <w:marBottom w:val="0"/>
                          <w:divBdr>
                            <w:top w:val="single" w:sz="6" w:space="4" w:color="999999"/>
                            <w:left w:val="single" w:sz="6" w:space="4" w:color="999999"/>
                            <w:bottom w:val="single" w:sz="6" w:space="4" w:color="999999"/>
                            <w:right w:val="single" w:sz="6" w:space="4" w:color="999999"/>
                          </w:divBdr>
                          <w:divsChild>
                            <w:div w:id="1282495661">
                              <w:marLeft w:val="0"/>
                              <w:marRight w:val="0"/>
                              <w:marTop w:val="0"/>
                              <w:marBottom w:val="0"/>
                              <w:divBdr>
                                <w:top w:val="none" w:sz="0" w:space="0" w:color="auto"/>
                                <w:left w:val="none" w:sz="0" w:space="0" w:color="auto"/>
                                <w:bottom w:val="none" w:sz="0" w:space="0" w:color="auto"/>
                                <w:right w:val="none" w:sz="0" w:space="0" w:color="auto"/>
                              </w:divBdr>
                              <w:divsChild>
                                <w:div w:id="338700486">
                                  <w:marLeft w:val="0"/>
                                  <w:marRight w:val="5250"/>
                                  <w:marTop w:val="0"/>
                                  <w:marBottom w:val="0"/>
                                  <w:divBdr>
                                    <w:top w:val="none" w:sz="0" w:space="0" w:color="auto"/>
                                    <w:left w:val="none" w:sz="0" w:space="0" w:color="auto"/>
                                    <w:bottom w:val="none" w:sz="0" w:space="0" w:color="auto"/>
                                    <w:right w:val="none" w:sz="0" w:space="0" w:color="auto"/>
                                  </w:divBdr>
                                  <w:divsChild>
                                    <w:div w:id="13425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44101">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
    <w:div w:id="2072917692">
      <w:bodyDiv w:val="1"/>
      <w:marLeft w:val="0"/>
      <w:marRight w:val="0"/>
      <w:marTop w:val="0"/>
      <w:marBottom w:val="0"/>
      <w:divBdr>
        <w:top w:val="none" w:sz="0" w:space="0" w:color="auto"/>
        <w:left w:val="none" w:sz="0" w:space="0" w:color="auto"/>
        <w:bottom w:val="none" w:sz="0" w:space="0" w:color="auto"/>
        <w:right w:val="none" w:sz="0" w:space="0" w:color="auto"/>
      </w:divBdr>
      <w:divsChild>
        <w:div w:id="10813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ykourgosmagafas.eu" TargetMode="External"/><Relationship Id="rId18" Type="http://schemas.openxmlformats.org/officeDocument/2006/relationships/hyperlink" Target="https://www.sciencedirect.com/science/journal/0300483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plexsystemslab.com" TargetMode="External"/><Relationship Id="rId17" Type="http://schemas.openxmlformats.org/officeDocument/2006/relationships/hyperlink" Target="https://www.sciencedirect.com/science/article/pii/S0300483X17303384" TargetMode="External"/><Relationship Id="rId2" Type="http://schemas.openxmlformats.org/officeDocument/2006/relationships/numbering" Target="numbering.xml"/><Relationship Id="rId16" Type="http://schemas.openxmlformats.org/officeDocument/2006/relationships/hyperlink" Target="http://aggr.ukm.um.si/vufind/EDS/Search?lookfor=P%2E+Agelopoulos&amp;type=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Lykourgos_Magafas" TargetMode="External"/><Relationship Id="rId5" Type="http://schemas.openxmlformats.org/officeDocument/2006/relationships/webSettings" Target="webSettings.xml"/><Relationship Id="rId15" Type="http://schemas.openxmlformats.org/officeDocument/2006/relationships/hyperlink" Target="https://agricola.nal.usda.gov/vwebv/search?searchArg=Kouris%2C%20P.&amp;searchCode=NAME&amp;searchType=4" TargetMode="External"/><Relationship Id="rId10" Type="http://schemas.openxmlformats.org/officeDocument/2006/relationships/hyperlink" Target="https://scholar.google.gr/citations?hl=el&amp;user=6-0meCgAAAAJ&amp;view_op=list_works&amp;gmla=AJsN-F5ttes6Nq7DNpNxIuINVxwHydgOs2n9XA1HU3D1CWnLC0xiaeAieM-ERemqvn0gWS1e_K0x-dSTRqREfD3BYFDEZgJ1qTXcAKSpJVzc_2BHI9NGI2S-ERHv-sbc2b9svjOjgIKl" TargetMode="External"/><Relationship Id="rId19" Type="http://schemas.openxmlformats.org/officeDocument/2006/relationships/hyperlink" Target="https://www.sciencedirect.com/science/journal/0300483X/393/supp/C" TargetMode="External"/><Relationship Id="rId4" Type="http://schemas.openxmlformats.org/officeDocument/2006/relationships/settings" Target="settings.xml"/><Relationship Id="rId9" Type="http://schemas.openxmlformats.org/officeDocument/2006/relationships/hyperlink" Target="mailto:lmagafas@otenet.gr" TargetMode="External"/><Relationship Id="rId14" Type="http://schemas.openxmlformats.org/officeDocument/2006/relationships/hyperlink" Target="https://agricola.nal.usda.gov/vwebv/search?searchArg=Giordamlis%2C%20C.&amp;searchCode=NAME&amp;searchType=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99A17C-2A0D-4E4D-9C13-658E1BD2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4903</Words>
  <Characters>26482</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Ημ</vt:lpstr>
      <vt:lpstr>Ημ</vt:lpstr>
    </vt:vector>
  </TitlesOfParts>
  <Company>AUTH</Company>
  <LinksUpToDate>false</LinksUpToDate>
  <CharactersWithSpaces>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dc:title>
  <dc:creator>George Kyzas</dc:creator>
  <cp:lastModifiedBy>user</cp:lastModifiedBy>
  <cp:revision>22</cp:revision>
  <cp:lastPrinted>2019-06-07T06:00:00Z</cp:lastPrinted>
  <dcterms:created xsi:type="dcterms:W3CDTF">2019-06-07T05:26:00Z</dcterms:created>
  <dcterms:modified xsi:type="dcterms:W3CDTF">2019-06-07T06:20:00Z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